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C" w:rsidRDefault="001F55DB" w:rsidP="00AA45AC">
      <w:pPr>
        <w:rPr>
          <w:rFonts w:ascii="Liberation Serif" w:hAnsi="Liberation Serif"/>
          <w:b/>
          <w:bCs/>
          <w:color w:val="333399"/>
          <w:sz w:val="28"/>
          <w:szCs w:val="28"/>
        </w:rPr>
      </w:pPr>
      <w:r w:rsidRPr="00AA125C">
        <w:rPr>
          <w:rFonts w:ascii="Liberation Serif" w:hAnsi="Liberation Serif"/>
          <w:b/>
          <w:bCs/>
          <w:color w:val="333399"/>
          <w:sz w:val="28"/>
          <w:szCs w:val="28"/>
        </w:rPr>
        <w:t xml:space="preserve">                                       </w:t>
      </w:r>
      <w:r w:rsidR="00AA125C" w:rsidRPr="00AA125C">
        <w:rPr>
          <w:rFonts w:ascii="Liberation Serif" w:hAnsi="Liberation Serif"/>
          <w:b/>
          <w:bCs/>
          <w:color w:val="333399"/>
          <w:sz w:val="28"/>
          <w:szCs w:val="28"/>
        </w:rPr>
        <w:t>ОБЛАСТНОЙ СЕМИНАР</w:t>
      </w:r>
      <w:r w:rsidRPr="00AA125C">
        <w:rPr>
          <w:rFonts w:ascii="Liberation Serif" w:hAnsi="Liberation Serif"/>
          <w:b/>
          <w:bCs/>
          <w:color w:val="333399"/>
          <w:sz w:val="28"/>
          <w:szCs w:val="28"/>
        </w:rPr>
        <w:t xml:space="preserve"> </w:t>
      </w:r>
    </w:p>
    <w:p w:rsidR="00AA125C" w:rsidRPr="00AA125C" w:rsidRDefault="001F55DB" w:rsidP="00AA125C">
      <w:pPr>
        <w:jc w:val="center"/>
        <w:rPr>
          <w:rFonts w:ascii="Liberation Serif" w:hAnsi="Liberation Serif"/>
          <w:b/>
          <w:bCs/>
          <w:color w:val="333399"/>
          <w:sz w:val="28"/>
          <w:szCs w:val="28"/>
        </w:rPr>
      </w:pPr>
      <w:r w:rsidRPr="00AA125C">
        <w:rPr>
          <w:rFonts w:ascii="Liberation Serif" w:hAnsi="Liberation Serif"/>
          <w:b/>
          <w:bCs/>
          <w:color w:val="333399"/>
          <w:sz w:val="28"/>
          <w:szCs w:val="28"/>
        </w:rPr>
        <w:t>«Дошкольник и…экономика»</w:t>
      </w:r>
    </w:p>
    <w:p w:rsidR="001F55DB" w:rsidRPr="00AA125C" w:rsidRDefault="00AA125C" w:rsidP="00AA125C">
      <w:pPr>
        <w:jc w:val="both"/>
        <w:rPr>
          <w:rFonts w:ascii="Liberation Serif" w:hAnsi="Liberation Serif"/>
          <w:sz w:val="24"/>
          <w:szCs w:val="24"/>
        </w:rPr>
      </w:pPr>
      <w:r w:rsidRPr="00AA125C">
        <w:rPr>
          <w:rFonts w:ascii="Liberation Serif" w:hAnsi="Liberation Serif"/>
          <w:b/>
          <w:bCs/>
          <w:i/>
          <w:color w:val="333399"/>
          <w:sz w:val="24"/>
        </w:rPr>
        <w:t>Старший воспитатель МАДОУ № 32 Н.Н. Данишкина</w:t>
      </w:r>
      <w:r w:rsidRPr="001F55DB">
        <w:rPr>
          <w:rFonts w:ascii="Liberation Serif" w:hAnsi="Liberation Serif"/>
          <w:b/>
          <w:bCs/>
          <w:color w:val="333399"/>
          <w:sz w:val="24"/>
        </w:rPr>
        <w:t>  </w:t>
      </w:r>
      <w:r w:rsidRPr="001F55DB">
        <w:rPr>
          <w:rFonts w:ascii="Liberation Serif" w:hAnsi="Liberation Serif"/>
          <w:b/>
          <w:bCs/>
          <w:color w:val="FF0000"/>
          <w:sz w:val="24"/>
        </w:rPr>
        <w:t>  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   </w:t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181225" cy="1800225"/>
            <wp:effectExtent l="19050" t="0" r="9525" b="0"/>
            <wp:docPr id="2" name="Рисунок 2" descr="SDC1651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DC1651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5AC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367163" cy="1771650"/>
            <wp:effectExtent l="19050" t="0" r="0" b="0"/>
            <wp:docPr id="4" name="Рисунок 4" descr="SDC165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DC165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63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>
        <w:rPr>
          <w:rFonts w:ascii="Liberation Serif" w:hAnsi="Liberation Serif"/>
          <w:b/>
          <w:bCs/>
          <w:color w:val="333399"/>
          <w:sz w:val="24"/>
        </w:rPr>
        <w:t>Экономическое воспитание дошкольников в настоящее время очень актуально.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Это относительно новое направление дошкольной педагогики. В последнее десятилетие встал вопрос о том, что любой современный человек должен обладать деловыми качествами. Эти требования общества сделали проблему экономического воспитания актуальной уже применительно к дошкольному возрасту, так как ребенок с малых лет соприкасается с такими экономическими категориями, как деньги, вещи, труд, стоимость. </w:t>
      </w:r>
      <w:r w:rsidR="001F55DB">
        <w:rPr>
          <w:rFonts w:ascii="Liberation Serif" w:hAnsi="Liberation Serif"/>
          <w:b/>
          <w:bCs/>
          <w:color w:val="333399"/>
          <w:sz w:val="24"/>
        </w:rPr>
        <w:t>В 20</w:t>
      </w:r>
      <w:r>
        <w:rPr>
          <w:rFonts w:ascii="Liberation Serif" w:hAnsi="Liberation Serif"/>
          <w:b/>
          <w:bCs/>
          <w:color w:val="333399"/>
          <w:sz w:val="24"/>
        </w:rPr>
        <w:t>20</w:t>
      </w:r>
      <w:r w:rsidR="001F55DB">
        <w:rPr>
          <w:rFonts w:ascii="Liberation Serif" w:hAnsi="Liberation Serif"/>
          <w:b/>
          <w:bCs/>
          <w:color w:val="333399"/>
          <w:sz w:val="24"/>
        </w:rPr>
        <w:t xml:space="preserve"> году был проведен семинар для педагогов дошкольного образования и учащихся ГБ  ОУ СПО «Северный педагогический колледж».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Однако, все равно, услышав громкое название «Дошкольник и…экономика», многие педагоги дошкольного образования  подумают: «Это еще зачем? Стоит ли торопить время? А не рано ли в дошкольном возрасте ставить какие-то экономические задачи, ведь дошкольники далеки от сферы настоящего производительного труда — основы экономической жизни». Сочетание понятий «дошкольник и экономика» вызывают у многих внутренний протест. 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Согласно Распоряжению Правительства РФ от 25.09.2017 «Об утверждении стратегии повышения финансовой грамотности в Российской Федерации на 2017– 2023 годы», в разделе «Образовательное направление» с целью формирования компетенций в сфере финансовой грамотности, экономического образования и воспитания, указана необходимость начинать работу в данном направлении именно с дошкольного возраста через внедрение образовательных программ повышения финансовой грамотности для дошкольного образования, а также систему дополнительного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образования.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Участники семинара ознакомились с методической выставкой,</w:t>
      </w:r>
      <w:r w:rsidR="00AA45AC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на которой был представлен методический и дидактический материал, посвященный данному направлению.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571750" cy="1924050"/>
            <wp:effectExtent l="19050" t="0" r="0" b="0"/>
            <wp:docPr id="5" name="Рисунок 5" descr="SDC1640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DC1640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     </w:t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343150" cy="1724025"/>
            <wp:effectExtent l="19050" t="0" r="0" b="0"/>
            <wp:docPr id="6" name="Рисунок 6" descr="SDC1642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DC1642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273300" cy="1704975"/>
            <wp:effectExtent l="19050" t="0" r="0" b="0"/>
            <wp:docPr id="7" name="Рисунок 7" descr="SDC1648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DC1648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     </w:t>
      </w:r>
      <w:r w:rsidR="001F55DB">
        <w:rPr>
          <w:rFonts w:ascii="Liberation Serif" w:hAnsi="Liberation Serif"/>
          <w:b/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>
            <wp:extent cx="2057400" cy="1543050"/>
            <wp:effectExtent l="19050" t="0" r="0" b="0"/>
            <wp:docPr id="8" name="Рисунок 41" descr="C:\Users\Люба\Desktop\14.03.19 фото с семинара\SDC1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C:\Users\Люба\Desktop\14.03.19 фото с семинара\SDC1649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DB" w:rsidRPr="001F55DB" w:rsidRDefault="001F55DB" w:rsidP="00AA45AC">
      <w:pPr>
        <w:jc w:val="both"/>
        <w:rPr>
          <w:rFonts w:ascii="Liberation Serif" w:hAnsi="Liberation Serif"/>
          <w:b/>
          <w:bCs/>
          <w:color w:val="333399"/>
          <w:sz w:val="24"/>
        </w:rPr>
      </w:pP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343150" cy="1752600"/>
            <wp:effectExtent l="19050" t="0" r="0" b="0"/>
            <wp:docPr id="9" name="Рисунок 8" descr="SDC1649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DC1649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</w:rPr>
        <w:t> </w:t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286000" cy="1714500"/>
            <wp:effectExtent l="19050" t="0" r="0" b="0"/>
            <wp:docPr id="10" name="Рисунок 9" descr="SDC1649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DC1649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</w:rPr>
        <w:t>        </w:t>
      </w:r>
      <w:r w:rsidRPr="001F55DB">
        <w:rPr>
          <w:rFonts w:ascii="Liberation Serif" w:hAnsi="Liberation Serif"/>
          <w:b/>
          <w:bCs/>
          <w:color w:val="333399"/>
          <w:sz w:val="24"/>
          <w:szCs w:val="24"/>
          <w:shd w:val="clear" w:color="auto" w:fill="FFFFFF"/>
        </w:rPr>
        <w:br/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Слушатели и участники семинара познакомились с дошкольным учреждением, была организована экскурсия для гостей с целью ознакомиться с развивающей предметно-пространственной средой групп, направленной на формирование экономического воспитания в совместной с педагогами и самостоятельной детской деятельности для закрепления полученных знаний в играх, которая в группах разделена на следующие зоны: 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2428875" cy="1821656"/>
            <wp:effectExtent l="19050" t="0" r="9525" b="0"/>
            <wp:docPr id="11" name="Рисунок 10" descr="SDC1639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DC1639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lastRenderedPageBreak/>
        <w:t>1)    информационная зона: произведения художественной литературы экономического содержания, экономические сказки, картинки и игрушки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героев художественных произведений, экономические поговорки, пословицы; модели товаров, услуг, бюджета и др.; </w:t>
      </w:r>
    </w:p>
    <w:p w:rsidR="00AA45AC" w:rsidRDefault="001F55DB" w:rsidP="00AA45AC">
      <w:pPr>
        <w:jc w:val="both"/>
        <w:rPr>
          <w:rFonts w:ascii="Liberation Serif" w:hAnsi="Liberation Serif"/>
          <w:b/>
          <w:noProof/>
          <w:color w:val="FF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714500" cy="1285875"/>
            <wp:effectExtent l="19050" t="0" r="0" b="0"/>
            <wp:docPr id="12" name="Рисунок 45" descr="C:\Users\Люба\Desktop\СЕМИНАРЫ\14.03.19 ОС Экономика\ФОТО Экономика копия\SDC1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C:\Users\Люба\Desktop\СЕМИНАРЫ\14.03.19 ОС Экономика\ФОТО Экономика копия\SDC164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  <w:szCs w:val="24"/>
          <w:shd w:val="clear" w:color="auto" w:fill="FFFFFF"/>
        </w:rPr>
        <w:t xml:space="preserve">  </w:t>
      </w: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943100" cy="1457325"/>
            <wp:effectExtent l="19050" t="0" r="0" b="0"/>
            <wp:docPr id="13" name="Рисунок 46" descr="C:\Users\Люба\Desktop\СЕМИНАРЫ\14.03.19 ОС Экономика\ФОТО Экономика копия\SDC16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:\Users\Люба\Desktop\СЕМИНАРЫ\14.03.19 ОС Экономика\ФОТО Экономика копия\SDC1640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  <w:szCs w:val="24"/>
          <w:shd w:val="clear" w:color="auto" w:fill="FFFFFF"/>
        </w:rPr>
        <w:t xml:space="preserve">  </w:t>
      </w: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571625" cy="2171700"/>
            <wp:effectExtent l="19050" t="0" r="9525" b="0"/>
            <wp:docPr id="14" name="Рисунок 47" descr="C:\Users\Люба\Desktop\СЕМИНАРЫ\14.03.19 ОС Экономика\ФОТО Экономика копия\SDC1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C:\Users\Люба\Desktop\СЕМИНАРЫ\14.03.19 ОС Экономика\ФОТО Экономика копия\SDC1642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2)    занимательно-экономическая зона: кроссворды, лабиринты, головоломки, логогрифы, занимательные экономические задачи, ребусы и др.; 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1657350" cy="1238250"/>
            <wp:effectExtent l="19050" t="0" r="0" b="0"/>
            <wp:docPr id="17" name="Рисунок 13" descr="SDC1653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DC1653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 </w:t>
      </w: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733550" cy="2057400"/>
            <wp:effectExtent l="19050" t="0" r="0" b="0"/>
            <wp:docPr id="18" name="Рисунок 48" descr="C:\Users\Люба\Desktop\СЕМИНАРЫ\14.03.19 ОС Экономика\ФОТО Экономика копия\SDC1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C:\Users\Люба\Desktop\СЕМИНАРЫ\14.03.19 ОС Экономика\ФОТО Экономика копия\SDC1643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943100" cy="1428750"/>
            <wp:effectExtent l="19050" t="0" r="0" b="0"/>
            <wp:docPr id="19" name="Рисунок 49" descr="C:\Users\Люба\Desktop\СЕМИНАРЫ\14.03.19 ОС Экономика\ФОТО Экономика копия\SDC16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C:\Users\Люба\Desktop\СЕМИНАРЫ\14.03.19 ОС Экономика\ФОТО Экономика копия\SDC164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3)    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деятельностно-экономическая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зона: дидактические игры с 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экон</w:t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о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мическим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содержанием, сюжетно - ролевые игры: </w:t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«Банк», «Аукцион», «Биржа», «Игрушечная фабрика», «Универсальный магазин», «Рекламное агентство», «Страховое агентство» и др.; наборы различных материалов инструментов, приспособления для приготовления пищи, ремонта одежды, изготовления игрушек и др.; модели денежных знаков, различных видов валюты, ценники, товары и др. 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1943100" cy="1457325"/>
            <wp:effectExtent l="19050" t="0" r="0" b="0"/>
            <wp:docPr id="20" name="Рисунок 14" descr="SDC1634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DC1634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   </w:t>
      </w:r>
      <w:r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drawing>
          <wp:inline distT="0" distB="0" distL="0" distR="0">
            <wp:extent cx="1657350" cy="1238250"/>
            <wp:effectExtent l="19050" t="0" r="0" b="0"/>
            <wp:docPr id="21" name="Рисунок 15" descr="SDC16395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SDC16395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End"/>
    </w:p>
    <w:p w:rsidR="00AA125C" w:rsidRDefault="00AA45AC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b/>
          <w:bCs/>
          <w:color w:val="333399"/>
          <w:sz w:val="24"/>
        </w:rPr>
        <w:t>На семинаре была озвучена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r>
        <w:rPr>
          <w:rFonts w:ascii="Liberation Serif" w:hAnsi="Liberation Serif"/>
          <w:b/>
          <w:bCs/>
          <w:color w:val="333399"/>
          <w:sz w:val="24"/>
        </w:rPr>
        <w:t>актуальность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экономического воспитания</w:t>
      </w:r>
      <w:r>
        <w:rPr>
          <w:rFonts w:ascii="Liberation Serif" w:hAnsi="Liberation Serif"/>
          <w:b/>
          <w:bCs/>
          <w:color w:val="333399"/>
          <w:sz w:val="24"/>
        </w:rPr>
        <w:t>, было рассказано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поэтапно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как началась работа в этом направлении в МА ДОУ № 32.Успешность усвоения экономических знаний зависит от многих факторов, </w:t>
      </w:r>
      <w:r>
        <w:rPr>
          <w:rFonts w:ascii="Liberation Serif" w:hAnsi="Liberation Serif"/>
          <w:b/>
          <w:bCs/>
          <w:color w:val="333399"/>
          <w:sz w:val="24"/>
        </w:rPr>
        <w:t xml:space="preserve">однако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одним из важнейших факторов является сам  педагог, который должен быть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lastRenderedPageBreak/>
        <w:t xml:space="preserve">экономически грамотным, должен чётко представлять значение экономических терминов. </w:t>
      </w:r>
      <w:r>
        <w:rPr>
          <w:rFonts w:ascii="Liberation Serif" w:hAnsi="Liberation Serif"/>
          <w:b/>
          <w:bCs/>
          <w:color w:val="333399"/>
          <w:sz w:val="24"/>
        </w:rPr>
        <w:t xml:space="preserve">Было </w:t>
      </w:r>
      <w:proofErr w:type="gramStart"/>
      <w:r>
        <w:rPr>
          <w:rFonts w:ascii="Liberation Serif" w:hAnsi="Liberation Serif"/>
          <w:b/>
          <w:bCs/>
          <w:color w:val="333399"/>
          <w:sz w:val="24"/>
        </w:rPr>
        <w:t>рассказано</w:t>
      </w:r>
      <w:proofErr w:type="gramEnd"/>
      <w:r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какая работа была проведена с педагогическим коллективом дошкольного учреждения по самообразованию: были уточнены знания основных экономических понятий, методики обучения детей экономике, изучены авторские программы</w:t>
      </w:r>
      <w:r w:rsidR="00AA125C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А.Д. Шатовой и А.А. Смоленцевой. Затем выяснили отношение родителей к данной проблеме. Для этого провели «круглый стол», за которым по -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семейном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обсудили данную проблему, выслушали аргументированное мнение каждой семьи как положительное, так и отрицательное. Результаты анкетирования показали, что все родители  были заинтересованы в экономическом воспитании детей, обосновывая это требованиями времени. 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AA45AC">
        <w:rPr>
          <w:rFonts w:ascii="Liberation Serif" w:hAnsi="Liberation Serif"/>
          <w:b/>
          <w:bCs/>
          <w:color w:val="333399"/>
          <w:sz w:val="24"/>
        </w:rPr>
        <w:t> </w:t>
      </w:r>
      <w:r w:rsidRPr="00AA45AC">
        <w:rPr>
          <w:rFonts w:ascii="Liberation Serif" w:hAnsi="Liberation Serif"/>
          <w:b/>
          <w:bCs/>
          <w:iCs/>
          <w:color w:val="333399"/>
          <w:sz w:val="24"/>
        </w:rPr>
        <w:t>В</w:t>
      </w:r>
      <w:r w:rsidR="001F55DB" w:rsidRPr="00AA45AC">
        <w:rPr>
          <w:rFonts w:ascii="Liberation Serif" w:hAnsi="Liberation Serif"/>
          <w:b/>
          <w:bCs/>
          <w:iCs/>
          <w:color w:val="333399"/>
          <w:sz w:val="24"/>
        </w:rPr>
        <w:t xml:space="preserve"> группах</w:t>
      </w:r>
      <w:r w:rsidRPr="00AA45AC">
        <w:rPr>
          <w:rFonts w:ascii="Liberation Serif" w:hAnsi="Liberation Serif"/>
          <w:b/>
          <w:bCs/>
          <w:iCs/>
          <w:color w:val="333399"/>
          <w:sz w:val="24"/>
        </w:rPr>
        <w:t xml:space="preserve"> МА ДОУ № 32 созданы все  условия</w:t>
      </w:r>
      <w:r w:rsidR="001F55DB" w:rsidRPr="00AA45AC">
        <w:rPr>
          <w:rFonts w:ascii="Liberation Serif" w:hAnsi="Liberation Serif"/>
          <w:b/>
          <w:bCs/>
          <w:iCs/>
          <w:color w:val="333399"/>
          <w:sz w:val="24"/>
        </w:rPr>
        <w:t>, способствующих экономическому воспитанию</w:t>
      </w:r>
      <w:r w:rsidR="001F55DB" w:rsidRPr="00AA45AC">
        <w:rPr>
          <w:rFonts w:ascii="Liberation Serif" w:hAnsi="Liberation Serif"/>
          <w:b/>
          <w:bCs/>
          <w:color w:val="333399"/>
          <w:sz w:val="24"/>
        </w:rPr>
        <w:t>:</w:t>
      </w:r>
      <w:r w:rsidR="001F55DB" w:rsidRPr="00AA45AC">
        <w:rPr>
          <w:rFonts w:ascii="Liberation Serif" w:hAnsi="Liberation Serif"/>
          <w:b/>
          <w:bCs/>
          <w:color w:val="333399"/>
          <w:sz w:val="24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1.    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На основе программы «Детство» с учетом программ А.А. Смоленцевой и А.Д. Шатовой разработан учебно-методической комплекс по экономическому воспитанию: парциальная программа, комплексно- тематические планы, педагогические и детско-родительские проекты, серия НОД и обучающих игр по экономическому воспитанию.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2.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>     Отобраны действенные приемы и методы, которые влияют на высокий желаемый результат.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3.     Организация и проведение альтернативных форм взаимодействия с родителями воспитанников с целью повышения экономической грамотности.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4.     Творческой группой педагогов были отобраны наиболее интересные детям темы для изучения, близкие и интересные для детей дошкольного возраста, взятые из повседневной жизни.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Работа по приобщению дошкольников к экономической культуре проводилась   с постепенным усложнением и включает в себя 4 блока: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 w:rsidRPr="001F55DB">
        <w:rPr>
          <w:rFonts w:ascii="Liberation Serif" w:hAnsi="Liberation Serif"/>
          <w:b/>
          <w:bCs/>
          <w:color w:val="333399"/>
          <w:sz w:val="24"/>
        </w:rPr>
        <w:t>ТРУД – ПРОДУКТ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proofErr w:type="gramStart"/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Основные понятия, которые могут усвоить воспитанники:</w:t>
      </w:r>
      <w:r w:rsidR="00AA125C">
        <w:rPr>
          <w:rFonts w:ascii="Liberation Serif" w:hAnsi="Liberation Serif"/>
          <w:b/>
          <w:bCs/>
          <w:i/>
          <w:iCs/>
          <w:color w:val="333399"/>
          <w:sz w:val="24"/>
        </w:rPr>
        <w:t xml:space="preserve"> </w:t>
      </w:r>
      <w:r w:rsidRPr="001F55DB">
        <w:rPr>
          <w:rFonts w:ascii="Liberation Serif" w:hAnsi="Liberation Serif"/>
          <w:b/>
          <w:bCs/>
          <w:color w:val="333399"/>
          <w:sz w:val="24"/>
        </w:rPr>
        <w:t>труд, работа, продукт, премия, продукция; рабочее место, рабочее время; профессии: менеджмент, бизнесмен, фермер, рекламодатель, банкир; орудия труда, инструменты; рынок, магазин, супермаркет, универсам.</w:t>
      </w:r>
      <w:proofErr w:type="gramEnd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Педагогическая задача:</w:t>
      </w:r>
      <w:proofErr w:type="gramStart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>формировать представление о содержании деятельности людей некоторых профессий;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-учить уважать людей, умеющих трудиться и честно зарабатывать деньги;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-поощрять желание и стремление детей быть занятыми полезной деятельностью, помогать взрослым;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-стимулировать деятельность «по интересам», проявление творчества и изобретательности.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ДЕНЬГИ, ЦЕНА (СТОИМОСТЬ)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proofErr w:type="gramStart"/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Основные понятия, которые могут усвоить воспитанники:</w:t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 деньги, валюта, монеты, купюры; цена, дороже, дешевле; покупать, продавать, брать в долг; сбербанк, накопить, растратить, проценты; доход, пенсия, стипендия, пособие для детей, бюджет; аукцион, 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лоторея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>, проиграл, выгодно, не выгодно, бартер, лот.</w:t>
      </w:r>
      <w:proofErr w:type="gramEnd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lastRenderedPageBreak/>
        <w:t>Педагогическая задача:</w:t>
      </w:r>
      <w:proofErr w:type="gramStart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>формировать правильное отношение к деньгам как предмету жизненной необходимости;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-воспитывать начала разумного поведения в жизненных ситуациях, связанных с деньгами;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-дать представление о том, что деньгами оплачивают результаты труда людей и к ним следует относиться с уважением.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ЖЕЛАНИЯ И ВОЗМОЖНОСТИ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Основные понятия, которые могут усвоить воспитанники:</w:t>
      </w:r>
      <w:r w:rsidRPr="001F55DB">
        <w:rPr>
          <w:rFonts w:ascii="Liberation Serif" w:hAnsi="Liberation Serif"/>
          <w:b/>
          <w:bCs/>
          <w:color w:val="333399"/>
          <w:sz w:val="24"/>
        </w:rPr>
        <w:t> реклама, рекламировать, рекламодатель, рекламный агент, «свое дело».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Педагогическая задача:</w:t>
      </w:r>
      <w:proofErr w:type="gramStart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>развивать у детей интерес и положительное отношение к рекламе;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-дать представление о рекламе, о ее значении;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-учить детей правильно воспринимать рекламу (не покупать все, что рекламируют; прежде чем купить – подумай, нужна ли тебе эта вещь, хватит ли денег на ее приобретение);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-воспитывать разумные потребности.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ПОЛЕЗНЫЕ НАВЫКИ И ПРИВЫЧКИ В БЫТУ 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Основные понятия, которые могут усвоить воспитанники: </w:t>
      </w:r>
      <w:r w:rsidRPr="001F55DB">
        <w:rPr>
          <w:rFonts w:ascii="Liberation Serif" w:hAnsi="Liberation Serif"/>
          <w:b/>
          <w:bCs/>
          <w:color w:val="333399"/>
          <w:sz w:val="24"/>
        </w:rPr>
        <w:t>бережливый, расчетливый, хозяйственный, щедрый, добрый, честный, запасливый и др..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Педагогическая задача:</w:t>
      </w:r>
      <w:proofErr w:type="gramStart"/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>воспитывать у детей навыки и привычки культурного поведения в быту, навыки взаимодействия с окружающим миром вещей: вещами следует пользоваться по назначению; ломать, портить вещи, выбрасывать зря – признак недостойного поведения, они осуждаются всеми;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 w:rsidRPr="001F55DB">
        <w:rPr>
          <w:rFonts w:ascii="Liberation Serif" w:hAnsi="Liberation Serif"/>
          <w:b/>
          <w:bCs/>
          <w:color w:val="333399"/>
          <w:sz w:val="24"/>
        </w:rPr>
        <w:t>-</w:t>
      </w:r>
      <w:r w:rsidR="00AA125C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Pr="001F55DB">
        <w:rPr>
          <w:rFonts w:ascii="Liberation Serif" w:hAnsi="Liberation Serif"/>
          <w:b/>
          <w:bCs/>
          <w:color w:val="333399"/>
          <w:sz w:val="24"/>
        </w:rPr>
        <w:t>формировать представление о том, что предметный мир (вещевой мир) – это рукотворный мир, так как в каждый предмет, в каждую вещь вложен человеческий труд и к нему следует относиться с уважением.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Практика показала, что самая близкая тема для детей была «Желания и возможности», дети познакомились с потребностями человека, в процессе игры, оказавшись на необитаемом острове. Дети сами </w:t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перечисляли и рисовали без чего человек не сможет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долго находиться на острове: без общения, пищи, работы, отдыха, и т.п.</w:t>
      </w:r>
    </w:p>
    <w:p w:rsidR="00AA125C" w:rsidRDefault="001F55DB" w:rsidP="00AA125C">
      <w:pPr>
        <w:jc w:val="both"/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</w:pPr>
      <w:r w:rsidRPr="001F55DB">
        <w:rPr>
          <w:rFonts w:ascii="Liberation Serif" w:hAnsi="Liberation Serif"/>
          <w:b/>
          <w:bCs/>
          <w:color w:val="333399"/>
          <w:sz w:val="24"/>
        </w:rPr>
        <w:t>Организация образовательной деятельности по экономическому образованию детей дошкольного возраста с учетом ФГОС дошкольного образования осуществлялась как приоритетная часть, формируемая участниками образовательных отношений в ДОО, и представляла собой целостную систему; также реализовалась в совместной самостоятельной деятельности взрослых и детей.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Процесс формирования экономических представлений осуществлялся в различных видах детской деятельности, с использованием разнообразных форм</w:t>
      </w:r>
      <w:r w:rsidRPr="001F55DB">
        <w:rPr>
          <w:rFonts w:ascii="Liberation Serif" w:hAnsi="Liberation Serif"/>
          <w:b/>
          <w:bCs/>
          <w:color w:val="333399"/>
          <w:sz w:val="24"/>
        </w:rPr>
        <w:t>  </w:t>
      </w:r>
      <w:r w:rsidRPr="001F55DB">
        <w:rPr>
          <w:rFonts w:ascii="Liberation Serif" w:hAnsi="Liberation Serif"/>
          <w:b/>
          <w:bCs/>
          <w:i/>
          <w:iCs/>
          <w:color w:val="333399"/>
          <w:sz w:val="24"/>
        </w:rPr>
        <w:t>работы</w:t>
      </w:r>
      <w:r w:rsidRPr="001F55DB">
        <w:rPr>
          <w:rFonts w:ascii="Liberation Serif" w:hAnsi="Liberation Serif"/>
          <w:b/>
          <w:bCs/>
          <w:color w:val="333399"/>
          <w:sz w:val="24"/>
        </w:rPr>
        <w:t> на основе диалогического общения с детьми через: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1.     чтение народных и авторских сказок; анализ пословиц и поговорок экономической направленности – прекрасный прием, который формирует </w:t>
      </w:r>
      <w:r w:rsidRPr="001F55DB">
        <w:rPr>
          <w:rFonts w:ascii="Liberation Serif" w:hAnsi="Liberation Serif"/>
          <w:b/>
          <w:bCs/>
          <w:color w:val="333399"/>
          <w:sz w:val="24"/>
        </w:rPr>
        <w:lastRenderedPageBreak/>
        <w:t>не только экономические знания, но и определенное мировоззрение;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2.     разгадывание 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логорифмов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>,</w:t>
      </w:r>
      <w:r w:rsidR="006344FA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Pr="001F55DB">
        <w:rPr>
          <w:rFonts w:ascii="Liberation Serif" w:hAnsi="Liberation Serif"/>
          <w:b/>
          <w:bCs/>
          <w:color w:val="333399"/>
          <w:sz w:val="24"/>
        </w:rPr>
        <w:t>например: возьми ты первую из нот, И к ней добавь ты слово «ход», получишь то, о чем мечтает любой, кто бизнес начинает (</w:t>
      </w:r>
      <w:proofErr w:type="spellStart"/>
      <w:r w:rsidRPr="001F55DB">
        <w:rPr>
          <w:rFonts w:ascii="Liberation Serif" w:hAnsi="Liberation Serif"/>
          <w:b/>
          <w:bCs/>
          <w:color w:val="333399"/>
          <w:sz w:val="24"/>
        </w:rPr>
        <w:t>ДОход</w:t>
      </w:r>
      <w:proofErr w:type="spellEnd"/>
      <w:r w:rsidRPr="001F55DB">
        <w:rPr>
          <w:rFonts w:ascii="Liberation Serif" w:hAnsi="Liberation Serif"/>
          <w:b/>
          <w:bCs/>
          <w:color w:val="333399"/>
          <w:sz w:val="24"/>
        </w:rPr>
        <w:t>); 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3.     решение экономических вопросов-задач, направленные на закрепление полученных экономических знаний и формирование экономического мышления, например: почему на продуктовой ярмарке молоко, хлеб, конфеты стоят дешевле, чем в магазине?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4.     отгадывание загадок, например: судно по озеру плывет и тяжелый груз везет, но стоит букву заменить, там можешь акции купить (Биржа);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5.     социальные и сюжетно-дидактические игры, в них ребенок отождествляет себя </w:t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со</w:t>
      </w:r>
      <w:proofErr w:type="gramEnd"/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взрослыми, воспроизводит их функции, копирует их отношения в специально создаваемых ими же самими условиям.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AA45AC">
        <w:rPr>
          <w:rFonts w:ascii="Liberation Serif" w:hAnsi="Liberation Serif"/>
          <w:b/>
          <w:bCs/>
          <w:color w:val="333399"/>
          <w:sz w:val="24"/>
        </w:rPr>
        <w:t xml:space="preserve">Воспитатели  на семинаре </w:t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="00AA45AC">
        <w:rPr>
          <w:rFonts w:ascii="Liberation Serif" w:hAnsi="Liberation Serif"/>
          <w:b/>
          <w:bCs/>
          <w:color w:val="333399"/>
          <w:sz w:val="24"/>
        </w:rPr>
        <w:t>поделили</w:t>
      </w:r>
      <w:r w:rsidRPr="001F55DB">
        <w:rPr>
          <w:rFonts w:ascii="Liberation Serif" w:hAnsi="Liberation Serif"/>
          <w:b/>
          <w:bCs/>
          <w:color w:val="333399"/>
          <w:sz w:val="24"/>
        </w:rPr>
        <w:t>сь опытом работы по экономическому вос</w:t>
      </w:r>
      <w:r w:rsidR="00AA45AC">
        <w:rPr>
          <w:rFonts w:ascii="Liberation Serif" w:hAnsi="Liberation Serif"/>
          <w:b/>
          <w:bCs/>
          <w:color w:val="333399"/>
          <w:sz w:val="24"/>
        </w:rPr>
        <w:t xml:space="preserve">питанию с детьми, которую начали с 3-4 лет </w:t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по направлениям: «Труд. Продукт», «Деньги. Цена. Стоимость», а уже в подготовительной к школе группе углубляли и расширяли у детей знания таких экономических категорий как «Труд», «Деньги», «Товары и услуги», «Бюджет семьи». Если в старшей группе в блоках: </w:t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«Труд», «Деньги» дети знакомились с понятием  «купюра», «монета» и покупательской способностью денег в зависимости от их достоинства, то в подготовительной группе дети узнали про операции взаимообмена, научились умело рассуждали о выгодных и невыгодных сделках, а на экскурсиях в магазин уже могли самостоятельно приобрести канцелярские товары к школе, тем самым реализуя полученные знания в реальных условиях. </w:t>
      </w:r>
      <w:proofErr w:type="gramEnd"/>
    </w:p>
    <w:p w:rsidR="001F55DB" w:rsidRPr="00AA45AC" w:rsidRDefault="00AA125C" w:rsidP="00AA125C">
      <w:pPr>
        <w:jc w:val="both"/>
        <w:rPr>
          <w:rFonts w:ascii="Liberation Serif" w:hAnsi="Liberation Serif"/>
          <w:b/>
          <w:bCs/>
          <w:color w:val="333399"/>
          <w:sz w:val="24"/>
          <w:szCs w:val="24"/>
          <w:shd w:val="clear" w:color="auto" w:fill="FFFFFF"/>
        </w:rPr>
      </w:pPr>
      <w:r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          </w:t>
      </w:r>
      <w:r w:rsidR="00AA45AC">
        <w:rPr>
          <w:rFonts w:ascii="Liberation Serif" w:hAnsi="Liberation Serif"/>
          <w:b/>
          <w:bCs/>
          <w:color w:val="333399"/>
          <w:sz w:val="24"/>
        </w:rPr>
        <w:t>Объяснили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, почему в группе большую роль уделяли экскурсиям, в ходе которых у дошкольников формируется интерес к различным профессиям, воспитывается уважительное отношение к труду, а главное – уважение к людям, умеющим хорошо трудиться и честно зарабатывать деньги. Посещение библиотеки, с которой налажены хорошие партнерские отношения, тоже дает позитивные результаты в процессе формирования финансовой грамотности воспитанников. Совместно с сотрудниками библиотеки для детей и родителей проводили различные мероприятия: игровые з</w:t>
      </w:r>
      <w:r w:rsidR="00AA45AC">
        <w:rPr>
          <w:rFonts w:ascii="Liberation Serif" w:hAnsi="Liberation Serif"/>
          <w:b/>
          <w:bCs/>
          <w:color w:val="333399"/>
          <w:sz w:val="24"/>
        </w:rPr>
        <w:t>анятия, викторины, КВН. Поделились какие технологии использовались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при формировании финансовой грамотности: возможности информационно-коммуникационных технологий, например: видеофрагменты, презентации в программе </w:t>
      </w:r>
      <w:proofErr w:type="spellStart"/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Р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>ower</w:t>
      </w:r>
      <w:proofErr w:type="spell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proofErr w:type="spell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Рoint</w:t>
      </w:r>
      <w:proofErr w:type="spell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>, что при проведении занятий и бесед значительно повышает качество знаний детей в вопросах экономической грамотности, технологию проектной деятельности. 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b/>
          <w:bCs/>
          <w:color w:val="333399"/>
          <w:sz w:val="24"/>
        </w:rPr>
        <w:t xml:space="preserve">            </w:t>
      </w:r>
      <w:proofErr w:type="gramStart"/>
      <w:r w:rsidR="00AA45AC">
        <w:rPr>
          <w:rFonts w:ascii="Liberation Serif" w:hAnsi="Liberation Serif"/>
          <w:b/>
          <w:bCs/>
          <w:color w:val="333399"/>
          <w:sz w:val="24"/>
        </w:rPr>
        <w:t>В заключении педагоги отметили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, что благодаря проделанной работе на этапе завершения дошкольного образования дети знают, что труд является основной деятельностью человека, а продукты труда - богатство людей и богатство страны; у детей сформировано правильное отношение к деньгам, как к предмету жизненной необходимости; дети знают, деньгами оплачивают результаты труда людей и к ним следует относиться с уважением;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в совместной и самостоятельной игровой деятельности дети успешно применяют основные экономические понятия: «профессии», «рабочее время», «рынок», супермаркет», «деньги» «валюта»,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lastRenderedPageBreak/>
        <w:t>«монета», «купюра», «цена», «доход», «расход», «бюджет», «бартер», «реклама», «свое дело».</w:t>
      </w:r>
      <w:proofErr w:type="gramEnd"/>
    </w:p>
    <w:p w:rsidR="00AA125C" w:rsidRDefault="001F55DB" w:rsidP="00AA125C">
      <w:pPr>
        <w:rPr>
          <w:rFonts w:ascii="Liberation Serif" w:hAnsi="Liberation Serif"/>
          <w:b/>
          <w:bCs/>
          <w:color w:val="333399"/>
          <w:sz w:val="24"/>
        </w:rPr>
      </w:pPr>
      <w:r>
        <w:rPr>
          <w:rFonts w:ascii="Liberation Serif" w:hAnsi="Liberation Serif"/>
          <w:b/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>
            <wp:extent cx="2171700" cy="2000250"/>
            <wp:effectExtent l="19050" t="0" r="0" b="0"/>
            <wp:docPr id="25" name="Рисунок 43" descr="C:\Users\Люба\Desktop\14.03.19 фото с семинара\SDC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Users\Люба\Desktop\14.03.19 фото с семинара\SDC1581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25C"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t xml:space="preserve">    </w:t>
      </w:r>
      <w:r>
        <w:rPr>
          <w:rFonts w:ascii="Liberation Serif" w:hAnsi="Liberation Serif"/>
          <w:b/>
          <w:noProof/>
          <w:color w:val="333399"/>
          <w:sz w:val="24"/>
          <w:szCs w:val="24"/>
          <w:shd w:val="clear" w:color="auto" w:fill="FFFFFF"/>
        </w:rPr>
        <w:drawing>
          <wp:inline distT="0" distB="0" distL="0" distR="0">
            <wp:extent cx="1371600" cy="1943100"/>
            <wp:effectExtent l="19050" t="0" r="0" b="0"/>
            <wp:docPr id="26" name="Рисунок 44" descr="C:\Users\Люба\Desktop\СЕМИНАРЫ\14.03.19 ОС Экономика\ФОТО Экономика копия\SDC1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Users\Люба\Desktop\СЕМИНАРЫ\14.03.19 ОС Экономика\ФОТО Экономика копия\SDC15826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>Опыт работы по экономическому воспитания был представлен педагогическому сообществу города. В рамках муниципального конкурса «Лучшее познавательное занятие» в 2017 году было показано НОД с детьми подготовительной к школе группы «Муха по полю пошла, муха денежку нашла…» 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AA125C">
        <w:rPr>
          <w:rFonts w:ascii="Liberation Serif" w:hAnsi="Liberation Serif"/>
          <w:b/>
          <w:bCs/>
          <w:color w:val="333399"/>
          <w:sz w:val="24"/>
        </w:rPr>
        <w:t xml:space="preserve">                 </w:t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Работа по экономическому воспитанию дошкольника невозможна без участия родителей. На всех этапах требуется поддержка ребенка дома, в семье. Успешное решение проблемы может быть достигнуто только во взаимодействии с родителями воспитанников. Семья - это реальная экономика, это та среда, в которой правила хозяйствования имеют реальные, лично значимые очертания. Это — благосостояние семьи или его отсутствие (нужда, бедность, нехватка денег и других жизненных благ), свидетелем которых является ребенок с самого детства. 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Учитель – логопед познакомила всех присутствующих как можно экономическое воспитание применять на логопедических занятиях. </w:t>
      </w:r>
    </w:p>
    <w:p w:rsidR="00AA125C" w:rsidRDefault="00AA125C" w:rsidP="00AA125C">
      <w:pPr>
        <w:rPr>
          <w:rFonts w:ascii="Liberation Serif" w:hAnsi="Liberation Serif"/>
          <w:b/>
          <w:bCs/>
          <w:color w:val="333399"/>
          <w:sz w:val="24"/>
        </w:rPr>
      </w:pPr>
      <w:r>
        <w:rPr>
          <w:rFonts w:ascii="Liberation Serif" w:hAnsi="Liberation Serif"/>
          <w:b/>
          <w:bCs/>
          <w:color w:val="333399"/>
          <w:sz w:val="24"/>
        </w:rPr>
        <w:t xml:space="preserve">               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Привела примеры на примере знакомства с лексической темой «профессии».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Параллельно с формированием экономических знаний на занятиях по ло</w:t>
      </w:r>
      <w:r w:rsidR="00AA45AC">
        <w:rPr>
          <w:rFonts w:ascii="Liberation Serif" w:hAnsi="Liberation Serif"/>
          <w:b/>
          <w:bCs/>
          <w:color w:val="333399"/>
          <w:sz w:val="24"/>
        </w:rPr>
        <w:t>г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опедии идет совершенствование звуковой культуры речи: </w:t>
      </w:r>
      <w:r w:rsidR="00AA45AC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развитие лексической стороны через обогащение, расширение и активизация словарного запаса детей на основе углубления представлений о предметах, явлениях и событиях окружающей действительности (например, знакомство с родственными словами: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 Банкомат – техническое устройство для самообслуживания, с помощью которого проводятся операции по банковским пластиковым </w:t>
      </w:r>
      <w:proofErr w:type="spell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картам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.Б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анкнота</w:t>
      </w:r>
      <w:proofErr w:type="spell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 -   деньги из специальной бумаги, выпускаемые центральным </w:t>
      </w:r>
      <w:proofErr w:type="spell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банком.Банкир</w:t>
      </w:r>
      <w:proofErr w:type="spell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– это специалист банковского дела, участвующий в банковском бизнесе и финансовых операциях.  Оксана Викторовна уверена, что обучение основам экономического воспитания впоследствии успешно скажется на социализации наших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выпускников</w:t>
      </w:r>
      <w:proofErr w:type="gramEnd"/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 и будет являться хорошей базой для психологической готовности детей к дальнейшей взрослой жизни.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>
        <w:rPr>
          <w:rFonts w:ascii="Liberation Serif" w:hAnsi="Liberation Serif"/>
          <w:noProof/>
          <w:color w:val="000099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124075" cy="1848808"/>
            <wp:effectExtent l="19050" t="0" r="9525" b="0"/>
            <wp:docPr id="29" name="Рисунок 20" descr="SDC1655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SDC1655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19" cy="18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Liberation Serif" w:hAnsi="Liberation Serif"/>
          <w:b/>
          <w:bCs/>
          <w:color w:val="333399"/>
          <w:sz w:val="24"/>
        </w:rPr>
        <w:t xml:space="preserve">               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Особое место в экономическом воспитании отводится интеллектуальным играм-развлечениям, которые хорошо использовались в качестве итоговых мероприятий по нескольким темам. Интеллектуальная игра позволяет в игровой -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  <w:r w:rsidR="00AA45AC">
        <w:rPr>
          <w:rFonts w:ascii="Liberation Serif" w:hAnsi="Liberation Serif"/>
          <w:b/>
          <w:bCs/>
          <w:color w:val="333399"/>
          <w:sz w:val="24"/>
        </w:rPr>
        <w:t xml:space="preserve">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Участники и слушатели семинара посмотрели интеллектуальную игру «Что? Где? Когда?», игроками которой являлись детьми подготовительной к школе группы. </w:t>
      </w:r>
      <w:r w:rsidR="001F55DB"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 xml:space="preserve">В конце семинара был подведен итог проделанной работы и сделан вывод, что благодаря грамотно спланированной, четко организованной работе, наш коллектив добился высоких результатов по экономическому воспитанию дошкольников. На базе полученных знаний в дошкольном возрасте на этапе завершения дошкольного образования наши дети легко смогут подняться на следующую ступень экономического познания, где познакомятся с новыми, более сложными, экономическими понятиями. </w:t>
      </w:r>
      <w:proofErr w:type="gramStart"/>
      <w:r w:rsidR="001F55DB" w:rsidRPr="001F55DB">
        <w:rPr>
          <w:rFonts w:ascii="Liberation Serif" w:hAnsi="Liberation Serif"/>
          <w:b/>
          <w:bCs/>
          <w:color w:val="333399"/>
          <w:sz w:val="24"/>
        </w:rPr>
        <w:t>И нам бы не хотелось, чтобы наша работа в данном направлении оборвалась в ДОУ, поэтому на следующий учебный год мы планируем организовать продуктивную совместную деятельность с коллегами СОШ № 19 с целью создания единого непрерывного образовательного процесса на смежных этапах развития ребенка по формированию у него осн</w:t>
      </w:r>
      <w:r w:rsidR="00AA45AC">
        <w:rPr>
          <w:rFonts w:ascii="Liberation Serif" w:hAnsi="Liberation Serif"/>
          <w:b/>
          <w:bCs/>
          <w:color w:val="333399"/>
          <w:sz w:val="24"/>
        </w:rPr>
        <w:t xml:space="preserve">ов экономического мышлении </w:t>
      </w:r>
      <w:r w:rsidR="001F55DB" w:rsidRPr="001F55DB">
        <w:rPr>
          <w:rFonts w:ascii="Liberation Serif" w:hAnsi="Liberation Serif"/>
          <w:b/>
          <w:bCs/>
          <w:color w:val="333399"/>
          <w:sz w:val="24"/>
        </w:rPr>
        <w:t>с успешной адаптацией к рыночным экономическим условия</w:t>
      </w:r>
      <w:r>
        <w:rPr>
          <w:rFonts w:ascii="Liberation Serif" w:hAnsi="Liberation Serif"/>
          <w:b/>
          <w:bCs/>
          <w:color w:val="333399"/>
          <w:sz w:val="24"/>
        </w:rPr>
        <w:t>х.</w:t>
      </w:r>
      <w:proofErr w:type="gramEnd"/>
    </w:p>
    <w:p w:rsidR="001F55DB" w:rsidRPr="001F55DB" w:rsidRDefault="001F55DB" w:rsidP="00AA125C">
      <w:pPr>
        <w:rPr>
          <w:rFonts w:ascii="Liberation Serif" w:hAnsi="Liberation Serif"/>
          <w:b/>
          <w:bCs/>
          <w:color w:val="333399"/>
          <w:sz w:val="24"/>
        </w:rPr>
      </w:pPr>
      <w:r w:rsidRPr="001F55DB">
        <w:rPr>
          <w:rFonts w:ascii="Liberation Serif" w:hAnsi="Liberation Serif"/>
          <w:b/>
          <w:bCs/>
          <w:color w:val="333399"/>
          <w:sz w:val="24"/>
        </w:rPr>
        <w:t>В заключении каждому участнику был вручен сертификат участника, подарены буклеты с рекомендациями и диск с подробным материалом окружного семинар.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proofErr w:type="gramStart"/>
      <w:r w:rsidRPr="001F55DB">
        <w:rPr>
          <w:rFonts w:ascii="Liberation Serif" w:hAnsi="Liberation Serif"/>
          <w:b/>
          <w:bCs/>
          <w:color w:val="333399"/>
          <w:sz w:val="24"/>
        </w:rPr>
        <w:t>Педагогический коллектив МА ДОУ № 32 города Краснотурьинска надеется, что материалы, представленные на семинаре, помогут педагогам дошкольных учреждений в работе с воспитанниками и со всеми участниками образовательных отношений по формированию у детей финансовой грамотности и экономического мышления, что в дальнейшем приведет детей к успешной социально – бытовой и финансовой социализации и адаптации в обществе.</w:t>
      </w:r>
      <w:r w:rsidRPr="001F55DB">
        <w:rPr>
          <w:rFonts w:ascii="Liberation Serif" w:hAnsi="Liberation Serif"/>
          <w:b/>
          <w:bCs/>
          <w:color w:val="FF0000"/>
          <w:sz w:val="24"/>
          <w:szCs w:val="24"/>
          <w:shd w:val="clear" w:color="auto" w:fill="FFFFFF"/>
        </w:rPr>
        <w:br/>
      </w:r>
      <w:proofErr w:type="gramEnd"/>
    </w:p>
    <w:p w:rsidR="001F55DB" w:rsidRPr="001F55DB" w:rsidRDefault="001F55DB" w:rsidP="001F55DB">
      <w:pPr>
        <w:jc w:val="both"/>
        <w:rPr>
          <w:rFonts w:ascii="Liberation Serif" w:hAnsi="Liberation Serif"/>
          <w:sz w:val="24"/>
          <w:szCs w:val="24"/>
        </w:rPr>
      </w:pPr>
      <w:r w:rsidRPr="001F55DB">
        <w:rPr>
          <w:rFonts w:ascii="Liberation Serif" w:hAnsi="Liberation Serif"/>
          <w:b/>
          <w:bCs/>
          <w:color w:val="333399"/>
          <w:sz w:val="24"/>
        </w:rPr>
        <w:t xml:space="preserve">                                                   </w:t>
      </w:r>
    </w:p>
    <w:p w:rsidR="00B5163C" w:rsidRDefault="00B5163C"/>
    <w:sectPr w:rsidR="00B5163C" w:rsidSect="0068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5DB"/>
    <w:rsid w:val="0004733E"/>
    <w:rsid w:val="001F55DB"/>
    <w:rsid w:val="00347B3A"/>
    <w:rsid w:val="006344FA"/>
    <w:rsid w:val="0072120D"/>
    <w:rsid w:val="00AA125C"/>
    <w:rsid w:val="00AA45AC"/>
    <w:rsid w:val="00B5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F55DB"/>
    <w:rPr>
      <w:rFonts w:cs="Times New Roman"/>
    </w:rPr>
  </w:style>
  <w:style w:type="character" w:styleId="a3">
    <w:name w:val="Strong"/>
    <w:basedOn w:val="a0"/>
    <w:uiPriority w:val="22"/>
    <w:qFormat/>
    <w:rsid w:val="001F55D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F55D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F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2.ru/images/SDC16407.J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9.jpeg"/><Relationship Id="rId7" Type="http://schemas.openxmlformats.org/officeDocument/2006/relationships/image" Target="media/image2.jpeg"/><Relationship Id="rId12" Type="http://schemas.openxmlformats.org/officeDocument/2006/relationships/hyperlink" Target="http://madou32.ru/images/SDC16488.JP" TargetMode="External"/><Relationship Id="rId17" Type="http://schemas.openxmlformats.org/officeDocument/2006/relationships/hyperlink" Target="http://madou32.ru/images/SDC16499.JP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madou32.ru/images/SDC16553.J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madou32.ru/images/SDC16395.JP" TargetMode="External"/><Relationship Id="rId1" Type="http://schemas.openxmlformats.org/officeDocument/2006/relationships/styles" Target="styles.xml"/><Relationship Id="rId6" Type="http://schemas.openxmlformats.org/officeDocument/2006/relationships/hyperlink" Target="http://madou32.ru/images/SDC16545.JP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madou32.ru/images/SDC16532.JP" TargetMode="External"/><Relationship Id="rId32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hyperlink" Target="http://madou32.ru/images/SDC16497.JP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hyperlink" Target="http://madou32.ru/images/SDC16427.JP" TargetMode="External"/><Relationship Id="rId19" Type="http://schemas.openxmlformats.org/officeDocument/2006/relationships/hyperlink" Target="http://madou32.ru/images/SDC16393.JP" TargetMode="External"/><Relationship Id="rId31" Type="http://schemas.openxmlformats.org/officeDocument/2006/relationships/image" Target="media/image17.jpeg"/><Relationship Id="rId4" Type="http://schemas.openxmlformats.org/officeDocument/2006/relationships/hyperlink" Target="http://madou32.ru/images/SDC16514.JP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://madou32.ru/images/SDC16341.JP" TargetMode="External"/><Relationship Id="rId30" Type="http://schemas.openxmlformats.org/officeDocument/2006/relationships/image" Target="media/image1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2329</Words>
  <Characters>13276</Characters>
  <Application>Microsoft Office Word</Application>
  <DocSecurity>0</DocSecurity>
  <Lines>110</Lines>
  <Paragraphs>31</Paragraphs>
  <ScaleCrop>false</ScaleCrop>
  <Company>Krokoz™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dcterms:created xsi:type="dcterms:W3CDTF">2019-08-14T08:28:00Z</dcterms:created>
  <dcterms:modified xsi:type="dcterms:W3CDTF">2020-06-30T10:17:00Z</dcterms:modified>
</cp:coreProperties>
</file>