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b/>
          <w:sz w:val="28"/>
          <w:szCs w:val="28"/>
        </w:rPr>
        <w:t xml:space="preserve">Перспективы работы по совершенствованию и развитию содержания Программы и обеспечивающих ее реализацию нормативно-правовых, финансовых, </w:t>
      </w:r>
      <w:proofErr w:type="spellStart"/>
      <w:r w:rsidRPr="00A32718">
        <w:rPr>
          <w:rFonts w:ascii="Times New Roman" w:hAnsi="Times New Roman" w:cs="Times New Roman"/>
          <w:b/>
          <w:sz w:val="28"/>
          <w:szCs w:val="28"/>
        </w:rPr>
        <w:t>научнометодических</w:t>
      </w:r>
      <w:proofErr w:type="spellEnd"/>
      <w:r w:rsidRPr="00A32718">
        <w:rPr>
          <w:rFonts w:ascii="Times New Roman" w:hAnsi="Times New Roman" w:cs="Times New Roman"/>
          <w:b/>
          <w:sz w:val="28"/>
          <w:szCs w:val="28"/>
        </w:rPr>
        <w:t>, кадровых, информационных и материально-технических ресурсов.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Программы и сопутствующих нормативных и правовых, научно-методических, кадровых, информационных и материально-технических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руководства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Организаций, а также других участников образовательных отношений и сетевых партнеров по реализации образовательных программ (далее – Участники совершенствования Программы). Организационные условия для участия вышеуказанной общественности в совершенствовании и развитии Программы будут включать: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предоставление доступа к открытому тексту Программы в электронном и бумажном виде;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─предоставление возможности давать экспертную оценку, рецензировать и комментировать ее положения на </w:t>
      </w:r>
      <w:proofErr w:type="gramStart"/>
      <w:r w:rsidRPr="00A32718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Pr="00A32718">
        <w:rPr>
          <w:rFonts w:ascii="Times New Roman" w:hAnsi="Times New Roman" w:cs="Times New Roman"/>
          <w:sz w:val="28"/>
          <w:szCs w:val="28"/>
        </w:rPr>
        <w:t xml:space="preserve"> научных, экспертных и профессионально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 w:rsidRPr="00A32718">
        <w:rPr>
          <w:rFonts w:ascii="Times New Roman" w:hAnsi="Times New Roman" w:cs="Times New Roman"/>
          <w:sz w:val="28"/>
          <w:szCs w:val="28"/>
        </w:rPr>
        <w:t>семинарах</w:t>
      </w:r>
      <w:proofErr w:type="gramEnd"/>
      <w:r w:rsidRPr="00A32718">
        <w:rPr>
          <w:rFonts w:ascii="Times New Roman" w:hAnsi="Times New Roman" w:cs="Times New Roman"/>
          <w:sz w:val="28"/>
          <w:szCs w:val="28"/>
        </w:rPr>
        <w:t xml:space="preserve">, научно-практических конференциях;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─предоставление возможности апробирования Программы, в т. ч. ее отдельных положений, а также совместной реализации с вариативными образовательными программами на базе экспериментальных площадок и других заинтересованных организаций, участвующих в образовательной деятельности и обсуждения результатов апробирования с Участниками совершенствования Программы.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>В целях совершенствования нормативных и научно-методических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18">
        <w:rPr>
          <w:rFonts w:ascii="Times New Roman" w:hAnsi="Times New Roman" w:cs="Times New Roman"/>
          <w:sz w:val="28"/>
          <w:szCs w:val="28"/>
        </w:rPr>
        <w:t xml:space="preserve">Программы запланирована следующая работа.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lastRenderedPageBreak/>
        <w:t xml:space="preserve">1. Разработка и публикация в электронном и бумажном виде: – научно-методических материалов, разъясняющих цели, принципы, научные основы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исмыслы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 отдельных положений Программы;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>– нормативных и научно-методических материалов по обеспечению условий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18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– научно-методических материалов по организации образовательного процесса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 с Программой;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– 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программ, а также адаптивных коррекционно-развивающих программ;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2718">
        <w:rPr>
          <w:rFonts w:ascii="Times New Roman" w:hAnsi="Times New Roman" w:cs="Times New Roman"/>
          <w:sz w:val="28"/>
          <w:szCs w:val="28"/>
        </w:rPr>
        <w:t xml:space="preserve">– практических материалов и рекомендаций по реализации Программы.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2. Апробирование разработанных материалов в организациях, осуществляющих образовательную деятельность на дошкольном уровне общего образования.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3. Обсуждение разработанных нормативных, научно-методических и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практическихматериалов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 с Участниками совершенствования Программы, в т. ч. с учетом результатов апробирования, обобщение материалов обсуждения и апробирования.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4. Внесение корректив в Программу, разработка рекомендаций по особенностям ее реализации и т. д.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>5. Регулярное научно-методическое консультационно-информационное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18">
        <w:rPr>
          <w:rFonts w:ascii="Times New Roman" w:hAnsi="Times New Roman" w:cs="Times New Roman"/>
          <w:sz w:val="28"/>
          <w:szCs w:val="28"/>
        </w:rPr>
        <w:t xml:space="preserve">Организаций, реализующих Программу.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Для совершенствования и развития </w:t>
      </w:r>
      <w:proofErr w:type="gramStart"/>
      <w:r w:rsidRPr="00A32718">
        <w:rPr>
          <w:rFonts w:ascii="Times New Roman" w:hAnsi="Times New Roman" w:cs="Times New Roman"/>
          <w:sz w:val="28"/>
          <w:szCs w:val="28"/>
        </w:rPr>
        <w:t>кадровых ресурсов, требующихся для реализации Программы разработчиками предусмотрена</w:t>
      </w:r>
      <w:proofErr w:type="gramEnd"/>
      <w:r w:rsidRPr="00A32718">
        <w:rPr>
          <w:rFonts w:ascii="Times New Roman" w:hAnsi="Times New Roman" w:cs="Times New Roman"/>
          <w:sz w:val="28"/>
          <w:szCs w:val="28"/>
        </w:rPr>
        <w:t xml:space="preserve"> разработка профессиональных образовательных программ высшего и дополнительного образования, а также их научно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18">
        <w:rPr>
          <w:rFonts w:ascii="Times New Roman" w:hAnsi="Times New Roman" w:cs="Times New Roman"/>
          <w:sz w:val="28"/>
          <w:szCs w:val="28"/>
        </w:rPr>
        <w:t xml:space="preserve">методическое сопровождение.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Развитие информационных ресурсов,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</w:t>
      </w:r>
      <w:r w:rsidRPr="00A32718">
        <w:rPr>
          <w:rFonts w:ascii="Times New Roman" w:hAnsi="Times New Roman" w:cs="Times New Roman"/>
          <w:sz w:val="28"/>
          <w:szCs w:val="28"/>
        </w:rPr>
        <w:lastRenderedPageBreak/>
        <w:t>образования, направлено на осуществление научн</w:t>
      </w:r>
      <w:proofErr w:type="gramStart"/>
      <w:r w:rsidRPr="00A327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32718">
        <w:rPr>
          <w:rFonts w:ascii="Times New Roman" w:hAnsi="Times New Roman" w:cs="Times New Roman"/>
          <w:sz w:val="28"/>
          <w:szCs w:val="28"/>
        </w:rPr>
        <w:t xml:space="preserve"> методической, научно-практической поддержки Организаций и предполагает создание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вебстраницы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 Программы, которая должна содержать: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─тексты нормативно-правовой документации дошкольного образования,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перечни научной, методической, практической литературы,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перечни вариативных образовательных программ дошкольного образования, а также дополнительного образования детей дошкольного возраста,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информационные текстовые и </w:t>
      </w:r>
      <w:proofErr w:type="gramStart"/>
      <w:r w:rsidRPr="00A32718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A327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разделы, посвященные обмену опытом;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— актуальную информацию о программах профессиональной подготовки,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переподготовкии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– актуальную информацию о проведении научно-практических и обучающих семинаров, тренингов и </w:t>
      </w:r>
      <w:proofErr w:type="spellStart"/>
      <w:r w:rsidRPr="00A32718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32718">
        <w:rPr>
          <w:rFonts w:ascii="Times New Roman" w:hAnsi="Times New Roman" w:cs="Times New Roman"/>
          <w:sz w:val="28"/>
          <w:szCs w:val="28"/>
        </w:rPr>
        <w:t xml:space="preserve">, конференций.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</w:t>
      </w:r>
      <w:r>
        <w:rPr>
          <w:rFonts w:ascii="Times New Roman" w:hAnsi="Times New Roman" w:cs="Times New Roman"/>
          <w:sz w:val="28"/>
          <w:szCs w:val="28"/>
        </w:rPr>
        <w:t>в процессе реализации Программы.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Совершенствование финансовых условий реализации Программы направлено в первую очередь на повышение эффективности экономики содействия.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Совершенствование финансовых условий нацелено на содействие: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–развитию кадровых ресурсов путем разработки проектов различных программ мотивации сотрудников Организаций, разработки предложений по совершенствованию эффективных контрактов с сотрудниками, управления Организацией;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 xml:space="preserve">–развитию материально-технических, информационно-методических и других ресурсов, необходимых для достижения целей Программы; </w:t>
      </w:r>
    </w:p>
    <w:p w:rsid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lastRenderedPageBreak/>
        <w:t xml:space="preserve">–сетевому взаимодействию с целью эффективной реализации Программы, в т. ч. поддержке работы Организации с семьями воспитанников; </w:t>
      </w:r>
    </w:p>
    <w:p w:rsidR="00CB2EE8" w:rsidRPr="00A32718" w:rsidRDefault="00A32718" w:rsidP="00A3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718">
        <w:rPr>
          <w:rFonts w:ascii="Times New Roman" w:hAnsi="Times New Roman" w:cs="Times New Roman"/>
          <w:sz w:val="28"/>
          <w:szCs w:val="28"/>
        </w:rPr>
        <w:t>–достаточному обеспечению условий реализации Программы разных Организаций, работающих в различных географических, экономических, социокультурных, климатических и других условиях.</w:t>
      </w:r>
    </w:p>
    <w:sectPr w:rsidR="00CB2EE8" w:rsidRPr="00A3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18"/>
    <w:rsid w:val="00A32718"/>
    <w:rsid w:val="00CB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playstand.ru</cp:lastModifiedBy>
  <cp:revision>1</cp:revision>
  <dcterms:created xsi:type="dcterms:W3CDTF">2023-05-23T09:48:00Z</dcterms:created>
  <dcterms:modified xsi:type="dcterms:W3CDTF">2023-05-23T09:52:00Z</dcterms:modified>
</cp:coreProperties>
</file>