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50" w:rsidRDefault="00C81250" w:rsidP="00C81250">
      <w:pPr>
        <w:pStyle w:val="a5"/>
        <w:spacing w:before="0" w:beforeAutospacing="0" w:after="0" w:afterAutospacing="0" w:line="294" w:lineRule="atLeast"/>
        <w:jc w:val="center"/>
      </w:pPr>
      <w:r>
        <w:t>Муниципальное автономное дошкольное образовательное учреждение</w:t>
      </w:r>
    </w:p>
    <w:p w:rsidR="00C81250" w:rsidRDefault="00C81250" w:rsidP="00C81250">
      <w:pPr>
        <w:pStyle w:val="a5"/>
        <w:spacing w:before="0" w:beforeAutospacing="0" w:after="0" w:afterAutospacing="0" w:line="294" w:lineRule="atLeast"/>
        <w:jc w:val="center"/>
      </w:pPr>
      <w:r>
        <w:t xml:space="preserve"> «Детский сад №27»</w:t>
      </w: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Pr="00264237" w:rsidRDefault="00C81250" w:rsidP="00C81250">
      <w:pPr>
        <w:shd w:val="clear" w:color="auto" w:fill="FFFFFF"/>
        <w:spacing w:before="150" w:after="0" w:line="450" w:lineRule="atLeast"/>
        <w:jc w:val="center"/>
        <w:outlineLvl w:val="0"/>
        <w:rPr>
          <w:rFonts w:ascii="Times New Roman" w:eastAsia="Times New Roman" w:hAnsi="Times New Roman" w:cs="Times New Roman"/>
          <w:color w:val="000000" w:themeColor="text1"/>
          <w:kern w:val="36"/>
          <w:sz w:val="38"/>
          <w:szCs w:val="38"/>
          <w:lang w:eastAsia="ru-RU"/>
        </w:rPr>
      </w:pPr>
      <w:r>
        <w:rPr>
          <w:rFonts w:ascii="Times New Roman" w:eastAsia="Times New Roman" w:hAnsi="Times New Roman" w:cs="Times New Roman"/>
          <w:color w:val="000000" w:themeColor="text1"/>
          <w:kern w:val="36"/>
          <w:sz w:val="38"/>
          <w:szCs w:val="38"/>
          <w:lang w:eastAsia="ru-RU"/>
        </w:rPr>
        <w:t xml:space="preserve"> </w:t>
      </w:r>
    </w:p>
    <w:p w:rsidR="00C81250" w:rsidRDefault="00C81250" w:rsidP="00C81250">
      <w:pPr>
        <w:pStyle w:val="a5"/>
        <w:spacing w:before="0" w:beforeAutospacing="0" w:after="0" w:afterAutospacing="0" w:line="294" w:lineRule="atLeast"/>
        <w:jc w:val="center"/>
      </w:pPr>
    </w:p>
    <w:p w:rsidR="00C81250" w:rsidRPr="00C81250" w:rsidRDefault="00C81250" w:rsidP="00C81250">
      <w:pPr>
        <w:shd w:val="clear" w:color="auto" w:fill="FFFFFF"/>
        <w:spacing w:after="0" w:line="360" w:lineRule="auto"/>
        <w:jc w:val="center"/>
        <w:outlineLvl w:val="0"/>
        <w:rPr>
          <w:rFonts w:ascii="Times New Roman" w:eastAsia="Times New Roman" w:hAnsi="Times New Roman" w:cs="Times New Roman"/>
          <w:b/>
          <w:i/>
          <w:kern w:val="36"/>
          <w:sz w:val="32"/>
          <w:szCs w:val="28"/>
          <w:lang w:eastAsia="ru-RU"/>
        </w:rPr>
      </w:pPr>
      <w:r w:rsidRPr="00C81250">
        <w:rPr>
          <w:rFonts w:ascii="Times New Roman" w:eastAsia="Times New Roman" w:hAnsi="Times New Roman" w:cs="Times New Roman"/>
          <w:b/>
          <w:i/>
          <w:kern w:val="36"/>
          <w:sz w:val="32"/>
          <w:szCs w:val="28"/>
          <w:lang w:eastAsia="ru-RU"/>
        </w:rPr>
        <w:t>«Организация и планирование работы воспитателя в современном детском саду»</w:t>
      </w:r>
    </w:p>
    <w:p w:rsidR="00C81250" w:rsidRPr="00AB5BE3" w:rsidRDefault="00C81250" w:rsidP="00C81250">
      <w:pPr>
        <w:pStyle w:val="a5"/>
        <w:spacing w:before="0" w:beforeAutospacing="0" w:after="0" w:afterAutospacing="0" w:line="294" w:lineRule="atLeast"/>
        <w:jc w:val="center"/>
        <w:rPr>
          <w:b/>
          <w:i/>
          <w:sz w:val="48"/>
          <w:szCs w:val="27"/>
        </w:rPr>
      </w:pPr>
    </w:p>
    <w:p w:rsidR="00C81250" w:rsidRDefault="00C81250" w:rsidP="00C81250">
      <w:pPr>
        <w:pStyle w:val="a5"/>
        <w:spacing w:before="0" w:beforeAutospacing="0" w:after="0" w:afterAutospacing="0" w:line="294" w:lineRule="atLeast"/>
        <w:jc w:val="center"/>
        <w:rPr>
          <w:b/>
          <w:sz w:val="40"/>
          <w:szCs w:val="27"/>
        </w:rPr>
      </w:pPr>
    </w:p>
    <w:p w:rsidR="00C81250" w:rsidRPr="00184FF3" w:rsidRDefault="00C81250" w:rsidP="00C81250">
      <w:pPr>
        <w:pStyle w:val="a5"/>
        <w:spacing w:before="0" w:beforeAutospacing="0" w:after="0" w:afterAutospacing="0" w:line="294" w:lineRule="atLeast"/>
        <w:jc w:val="center"/>
        <w:rPr>
          <w:b/>
          <w:sz w:val="40"/>
        </w:rP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center"/>
      </w:pPr>
    </w:p>
    <w:p w:rsidR="00C81250" w:rsidRDefault="00C81250" w:rsidP="00C81250">
      <w:pPr>
        <w:pStyle w:val="a5"/>
        <w:spacing w:before="0" w:beforeAutospacing="0" w:after="0" w:afterAutospacing="0" w:line="294" w:lineRule="atLeast"/>
        <w:jc w:val="right"/>
      </w:pPr>
      <w:r>
        <w:t>Консультация для педагогов ДОУ</w:t>
      </w: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76" w:lineRule="auto"/>
        <w:jc w:val="right"/>
      </w:pPr>
      <w:r>
        <w:t>Автор подборки материалов:</w:t>
      </w:r>
    </w:p>
    <w:p w:rsidR="00C81250" w:rsidRDefault="00C81250" w:rsidP="00C81250">
      <w:pPr>
        <w:pStyle w:val="a5"/>
        <w:spacing w:before="0" w:beforeAutospacing="0" w:after="0" w:afterAutospacing="0" w:line="276" w:lineRule="auto"/>
        <w:jc w:val="right"/>
      </w:pPr>
      <w:r>
        <w:t>старший воспитатель МАДОУ № 27 Зайцева С.Ю.</w:t>
      </w: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right"/>
      </w:pPr>
    </w:p>
    <w:p w:rsidR="00C81250" w:rsidRDefault="00C81250" w:rsidP="00C81250">
      <w:pPr>
        <w:pStyle w:val="a5"/>
        <w:spacing w:before="0" w:beforeAutospacing="0" w:after="0" w:afterAutospacing="0" w:line="294" w:lineRule="atLeast"/>
        <w:jc w:val="both"/>
      </w:pPr>
    </w:p>
    <w:p w:rsidR="00C81250" w:rsidRDefault="00C81250" w:rsidP="00C81250">
      <w:pPr>
        <w:pStyle w:val="a5"/>
        <w:spacing w:before="0" w:beforeAutospacing="0" w:after="0" w:afterAutospacing="0" w:line="294" w:lineRule="atLeast"/>
        <w:jc w:val="both"/>
      </w:pPr>
    </w:p>
    <w:p w:rsidR="00C81250" w:rsidRDefault="00C81250" w:rsidP="00C81250">
      <w:pPr>
        <w:pStyle w:val="a5"/>
        <w:spacing w:before="0" w:beforeAutospacing="0" w:after="0" w:afterAutospacing="0" w:line="294" w:lineRule="atLeast"/>
        <w:jc w:val="both"/>
      </w:pPr>
    </w:p>
    <w:p w:rsidR="00C81250" w:rsidRDefault="00C81250" w:rsidP="00C81250">
      <w:pPr>
        <w:pStyle w:val="a5"/>
        <w:spacing w:before="0" w:beforeAutospacing="0" w:after="0" w:afterAutospacing="0" w:line="294" w:lineRule="atLeast"/>
        <w:jc w:val="both"/>
      </w:pPr>
    </w:p>
    <w:p w:rsidR="00C81250" w:rsidRDefault="00C81250" w:rsidP="00C81250">
      <w:pPr>
        <w:pStyle w:val="a5"/>
        <w:spacing w:before="0" w:beforeAutospacing="0" w:after="0" w:afterAutospacing="0" w:line="294" w:lineRule="atLeast"/>
        <w:jc w:val="both"/>
      </w:pPr>
    </w:p>
    <w:p w:rsidR="00C81250" w:rsidRDefault="00C81250" w:rsidP="00C81250">
      <w:pPr>
        <w:pStyle w:val="a5"/>
        <w:spacing w:before="0" w:beforeAutospacing="0" w:after="0" w:afterAutospacing="0" w:line="294" w:lineRule="atLeast"/>
        <w:jc w:val="both"/>
      </w:pPr>
    </w:p>
    <w:p w:rsidR="00C81250" w:rsidRDefault="00C81250" w:rsidP="00C81250">
      <w:pPr>
        <w:pStyle w:val="a5"/>
        <w:spacing w:before="0" w:beforeAutospacing="0" w:after="0" w:afterAutospacing="0" w:line="294" w:lineRule="atLeast"/>
        <w:jc w:val="center"/>
      </w:pPr>
      <w:r>
        <w:t>ГО Краснотурьинск</w:t>
      </w:r>
    </w:p>
    <w:p w:rsidR="00C81250" w:rsidRDefault="00C81250" w:rsidP="00C81250">
      <w:pPr>
        <w:pStyle w:val="a5"/>
        <w:spacing w:before="0" w:beforeAutospacing="0" w:after="0" w:afterAutospacing="0" w:line="294" w:lineRule="atLeast"/>
        <w:jc w:val="center"/>
      </w:pPr>
      <w:r>
        <w:t>2021</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C81250" w:rsidRPr="00C81250">
        <w:rPr>
          <w:rFonts w:ascii="Times New Roman" w:eastAsia="Times New Roman" w:hAnsi="Times New Roman" w:cs="Times New Roman"/>
          <w:sz w:val="28"/>
          <w:szCs w:val="28"/>
          <w:lang w:eastAsia="ru-RU"/>
        </w:rPr>
        <w:t>Проблемы организации работы воспитателя в современном детском саду фактически вытекают из тех нормативных правовых актов, которые сейчас действуют в образовательной деятельности современной системы дошкольного образования.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В настоящее время в соответствии с Федеральным законом «Об образовании в Российской Федерации [1] из государственной программы Российской Федерации «Развитие образования» [2], выделено несколько направлений развития дошкольного образования и одним из таких направлений, является его стандартизация. Основные направления стандартизации дошкольного образования представлены на (рис. 1).</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noProof/>
          <w:sz w:val="28"/>
          <w:szCs w:val="28"/>
          <w:lang w:eastAsia="ru-RU"/>
        </w:rPr>
        <w:drawing>
          <wp:inline distT="0" distB="0" distL="0" distR="0" wp14:anchorId="4D9CE459" wp14:editId="16F0F82F">
            <wp:extent cx="4762500" cy="2257425"/>
            <wp:effectExtent l="0" t="0" r="0"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257425"/>
                    </a:xfrm>
                    <a:prstGeom prst="rect">
                      <a:avLst/>
                    </a:prstGeom>
                    <a:noFill/>
                    <a:ln>
                      <a:noFill/>
                    </a:ln>
                  </pic:spPr>
                </pic:pic>
              </a:graphicData>
            </a:graphic>
          </wp:inline>
        </w:drawing>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Рис. 1. Основные направления стандартизации дошкольного образования</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Стандартизацию условно можно разделить на два основных этапа, первый этап развития нашего образования, который мы уже прошли - это введение образовательного стандарта с 2014 по 2016 год. Федеральный государственный образовательный стандарт дошкольного образования успешно вводился во всех дошкольных образовательных организациях и во всех субъектах Российской Федерации. С 2014 по 2016 годы это направление стандартизации мы освоили. На данном этапе мы можем с уверенностью говорить, что, федеральный государственный образовательный стандарт дошкольного образования введен, и мы повсеместно его реализовываем. Введение ФГОС сопровождалось введением различных нормативных правовых актов, проблемы организации работы воспитателя и тем более проблемы планирования его деятельности нормированы теми нормативными правовыми актами, которые в процессе введения ФГОС появились в нашем образовательном поле.</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Эти нормативные правовые акты позволяют построить свою работу в соответствии с их требованиями.</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 xml:space="preserve">Перечень нормативных правовых актов, </w:t>
      </w:r>
      <w:proofErr w:type="gramStart"/>
      <w:r w:rsidR="00C81250" w:rsidRPr="00C81250">
        <w:rPr>
          <w:rFonts w:ascii="Times New Roman" w:eastAsia="Times New Roman" w:hAnsi="Times New Roman" w:cs="Times New Roman"/>
          <w:sz w:val="28"/>
          <w:szCs w:val="28"/>
          <w:lang w:eastAsia="ru-RU"/>
        </w:rPr>
        <w:t>обязательных к исполнению</w:t>
      </w:r>
      <w:proofErr w:type="gramEnd"/>
      <w:r w:rsidR="00C81250" w:rsidRPr="00C81250">
        <w:rPr>
          <w:rFonts w:ascii="Times New Roman" w:eastAsia="Times New Roman" w:hAnsi="Times New Roman" w:cs="Times New Roman"/>
          <w:sz w:val="28"/>
          <w:szCs w:val="28"/>
          <w:lang w:eastAsia="ru-RU"/>
        </w:rPr>
        <w:t xml:space="preserve"> на этапе реализации ФГОС:</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1. Федеральный государственный образовательный стандарт дошкольного образования. Приказ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от 17 октября 2013 г. № 1155;</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lastRenderedPageBreak/>
        <w:t xml:space="preserve">2. Комментарии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к ФГОС дошкольного образования от 28.02.2014 г. № 08-249;</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3. 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 Приказ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от 30 августа 2013 г. № 1014;</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4.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C81250">
        <w:rPr>
          <w:rFonts w:ascii="Times New Roman" w:eastAsia="Times New Roman" w:hAnsi="Times New Roman" w:cs="Times New Roman"/>
          <w:sz w:val="28"/>
          <w:szCs w:val="28"/>
          <w:lang w:eastAsia="ru-RU"/>
        </w:rPr>
        <w:t>СанПин</w:t>
      </w:r>
      <w:proofErr w:type="spellEnd"/>
      <w:r w:rsidRPr="00C81250">
        <w:rPr>
          <w:rFonts w:ascii="Times New Roman" w:eastAsia="Times New Roman" w:hAnsi="Times New Roman" w:cs="Times New Roman"/>
          <w:sz w:val="28"/>
          <w:szCs w:val="28"/>
          <w:lang w:eastAsia="ru-RU"/>
        </w:rPr>
        <w:t xml:space="preserve"> 2.4.1.3049-13) – Постановление главного санитарного врача РФ от 15.05.2013 г. № 26 (с изменениями и дополнениями);</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5. Примерная основная образовательная программа дошкольного образования – одобрена решением федерального УМО по общему образованию, протокол № 2/15 от 20 мая 2015 г.</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Есть много и других документов, но они носят методический, рекомендательный характер.</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При рассмотрении проблем планирования и организации работы коснемся именно этих нормативных правовых актов. В соответствии с Федеральным законом «Об образовании в Российской Федерации» дошкольные образовательные организации, в частности руководители, получили большие права, и сфера их компетентности значительно расширена [1].</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ФГОС и Комментарий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к ФГОС дошкольного образования - это два документа, в которых можно найти ответы на вопросы, которые возникают в процессе организации образовательной деятельности и образовательного процесса [3,4].</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Приказ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от 30 августа 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Является основным руководящим документом по организации образовательной деятельности [5].</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поддерживают реализацию ФГОС дошкольного образования, способствуют организации образовательной деятельности в соответствии с нормами и требованиями, теми нормативами, которые предъявляются к организации работы с детьми дошкольного возраста. Санитарно-эпидемиологические требования, которые предъявляет этот документ, являются обязательными для выполнения.</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Примерная основная образовательная программа дошкольного образования входит в учебно-методический комплекс ФГОС, который сейчас существует в образовательном процессе. Этот документ носит рекомендательный характер, прошел одобрение федерального учебно-</w:t>
      </w:r>
      <w:r w:rsidR="00C81250" w:rsidRPr="00C81250">
        <w:rPr>
          <w:rFonts w:ascii="Times New Roman" w:eastAsia="Times New Roman" w:hAnsi="Times New Roman" w:cs="Times New Roman"/>
          <w:sz w:val="28"/>
          <w:szCs w:val="28"/>
          <w:lang w:eastAsia="ru-RU"/>
        </w:rPr>
        <w:lastRenderedPageBreak/>
        <w:t>методического объединения по общему образованию в соответствии с которым, мы строим образовательный процесс и пишем свои образовательные программы.</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Приказом Министерства труда и социальной защиты от 18 октября 2013 года № 544н был утвержден профессиональный стандарт «Педагог», который регламентирует деятельность и профессиональные компетенции, должностные обязанности, умения и навыки воспитателя [6].</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Какие же требования предъявляются в профессиональном стандарте к должности воспитателя, и как они будут влиять на организацию и планирование работы воспитателя.</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В соответствии с действующим профессиональным стандартом в нем указаны две основные обобщенные функции педагога, это педагогическая деятельность, проектирование и реализация основных образовательных программ, в первом случае образовательного процесса, во втором случае реализация основных образовательных программ (рис.2).</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Мы должны уметь проектировать и реализовывать образовательный процесс и уметь проектировать и реализовывать образовательную программу. При этом функция организация и функция планирования входят в функцию проектирования. Кроме понятия педагогическая деятельность, существует понятие образовательная деятельность, и мы очень часто ими пользуемся. Планирование зависит от тех нормативных документов, которые сейчас существуют. В федеральном законе «Об образовании в Российской Федерации» в ст.2 предоставлено определение, что представляет собой образовательная деятельность. «Образовательная деятельность – деятельность по реализации образовательных программ» [1].</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noProof/>
          <w:sz w:val="28"/>
          <w:szCs w:val="28"/>
          <w:lang w:eastAsia="ru-RU"/>
        </w:rPr>
        <w:drawing>
          <wp:inline distT="0" distB="0" distL="0" distR="0" wp14:anchorId="5A11D957" wp14:editId="79CBC4A8">
            <wp:extent cx="4762500" cy="2447925"/>
            <wp:effectExtent l="0" t="0" r="0"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447925"/>
                    </a:xfrm>
                    <a:prstGeom prst="rect">
                      <a:avLst/>
                    </a:prstGeom>
                    <a:noFill/>
                    <a:ln>
                      <a:noFill/>
                    </a:ln>
                  </pic:spPr>
                </pic:pic>
              </a:graphicData>
            </a:graphic>
          </wp:inline>
        </w:drawing>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Рис. 2. Основные, обобщенные функции педагога</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1250" w:rsidRPr="00C81250">
        <w:rPr>
          <w:rFonts w:ascii="Times New Roman" w:eastAsia="Times New Roman" w:hAnsi="Times New Roman" w:cs="Times New Roman"/>
          <w:sz w:val="28"/>
          <w:szCs w:val="28"/>
          <w:lang w:eastAsia="ru-RU"/>
        </w:rPr>
        <w:t xml:space="preserve">Когда мы будем составлять план нашей работы, это будет план образовательной деятельности, не педагогической деятельности в целом, потому, что педагогическая деятельность это более широкое понятие. План образовательной деятельности – это план по реализации образовательной </w:t>
      </w:r>
      <w:r w:rsidR="00C81250" w:rsidRPr="00C81250">
        <w:rPr>
          <w:rFonts w:ascii="Times New Roman" w:eastAsia="Times New Roman" w:hAnsi="Times New Roman" w:cs="Times New Roman"/>
          <w:sz w:val="28"/>
          <w:szCs w:val="28"/>
          <w:lang w:eastAsia="ru-RU"/>
        </w:rPr>
        <w:lastRenderedPageBreak/>
        <w:t>программы в учебном году, с конкретной группой детей и в определенное время.</w:t>
      </w:r>
    </w:p>
    <w:p w:rsidR="00C81250" w:rsidRPr="00C81250" w:rsidRDefault="00D9377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0" w:name="_GoBack"/>
      <w:bookmarkEnd w:id="0"/>
      <w:r w:rsidR="00C81250" w:rsidRPr="00C81250">
        <w:rPr>
          <w:rFonts w:ascii="Times New Roman" w:eastAsia="Times New Roman" w:hAnsi="Times New Roman" w:cs="Times New Roman"/>
          <w:sz w:val="28"/>
          <w:szCs w:val="28"/>
          <w:lang w:eastAsia="ru-RU"/>
        </w:rPr>
        <w:t>Далее нам необходимо рассмотреть, что такое педагогическое проектирование. Педагогическое проектирование – это продуктивная деятельность, процесс создания проекта и программы внедрения в практику образования. Включает следующие компоненты: субъект, объект, предмет, формы, средства, методы деятельности и ее результат. Стадии проектирования: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1. Концептуальная стадия;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2. Стадия моделирования;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3. Стадия конструирования;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4. Стадия технологической подготовки;</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5. Стадия реализации;</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6. Стадия рефлексии.</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Концептуальная стадия. Концептуальную стадию мы уже прошли, сделали анализ тех нормативных правовых актов, которыми мы сейчас руководствуемся, какие другие нормативные, концептуальные основы нам стоит взять, когда мы организовываем работу в современном детском саду. Концептуальная стадия – это процесс, связанный с пониманием концепции современного развития образования и современных нормативных правовых актов. ФГОС – это определенная концепция для нас, как необходимо организовывать образовательную деятельность.</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Стадия моделирования. Рассмотрим модель современного образовательного процесса или модель образовательной деятельности в современном детском саду. Она нам нужна для того, чтобы подойти к планированию работы, что мы должны запланировать, в каком объеме и т.д.</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В соответствии с ФГОС все содержание образовательной деятельности делится на пять образовательных областей, это:</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1. Физическое развитие;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2. Социально-коммуникативное;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3. Познавательное;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4. Речевое;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5. Художественно-эстетическое развитие.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Любая программа и любой план работы на неделю или на весь год должен будет содержать в себе материал по пяти образовательным областям. Какие требования сейчас к этому существуют. По ФГОС дошкольное образование призвано дать всестороннее, гармоничное развитие, поэтому приблизительно равным должно быть в наших планах и программах содержание работы по всем пяти образовательным областям. Если это основная образовательная программа, нужно посмотреть, достаточно ли содержательного материала </w:t>
      </w:r>
      <w:r w:rsidRPr="00C81250">
        <w:rPr>
          <w:rFonts w:ascii="Times New Roman" w:eastAsia="Times New Roman" w:hAnsi="Times New Roman" w:cs="Times New Roman"/>
          <w:sz w:val="28"/>
          <w:szCs w:val="28"/>
          <w:lang w:eastAsia="ru-RU"/>
        </w:rPr>
        <w:lastRenderedPageBreak/>
        <w:t>для реализации всех этих образовательных областей. Недопустимо, например, чтобы в течение дня не было бы запланировано никаких форм работы по художественно-эстетическому развитию. Необходимо посмотреть свой план, есть ли в нем образовательный материал по всем пяти образовательным областям и достаточно ли его. Не совсем верно в течение дня заниматься художественно-эстетическим развитием, правильно будет сделать гармоничную модель. Содержание по всем образовательным областям представлено в основной образовательной программе, которая написана в свою очередь в соответствии с ФГОС с учетом примерной и на основе или использования материалов какой-то комплексной образовательной программы, по которой работает детский сад.</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В ФГОС и в комплексных программах воспитательной деятельности уделяется внимание, но оно как бы спрятано за обучение, фактически прямо об этом не говорится, поэтому наша задача при планировании, обязательно учитывать, что есть задачи физического развития, и есть задачи нравственного воспитания, мы не должны о них забывать. Хотя такой образовательной области в программе нет, но задачи нравственного воспитания мы не забываем и помним, что сейчас у нас действует стратегия развития воспитания, нормативный правовой документ, который был подписан Д.А. Медведевым и фактически вся Россия сейчас озабочена нравственным воспитанием подрастающего поколения.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Трудовое воспитание - обязательная группа воспитательных задач, которую мы должны ставить в своих планах и в своих конспектах. Умственному воспитанию уделяется много внимания в современной системе образования и в частности системе дошкольного образования, и задачи умственного воспитания мы, безусловно, выставляем.</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Физическое, нравственное, трудовое, умственное и эстетическое воспитание – это классика дошкольного образования. Само содержание ФГОС говорит о том, что все мы должны понимать специфику дошкольного образования и как выставляются воспитательные задачи, как они решаются и где их писать в системе дошкольного образования, любой учебник дошкольной педагогики будет содержать пять групп воспитательных задач.</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О сквозных механизмах развития ребенка в ФГОС дошкольного образования говорится достаточно серьезно. Что такое сквозные механизмы развития ребенка? Это игра, это общение, это познавательно-исследовательская деятельность, это те «три столпа», на которых стоит дошкольное образование. Сквозные механизмы развития ребенка, это те виды деятельности, которые для ребенка являются ведущими на определенном этапе его развития и продолжают оставаться значимыми на протяжении всего дошкольного детства. Это очень важно понять, почему именно такие виды деятельности, почему игра, игровая деятельность, общение, или по-другому коммуникативная деятельность и познавательно-исследовательская деятельность? Потому что система дошкольного образования в соответствии с ФЗ «Об образовании в РФ» гарантирует общедоступное, бесплатное </w:t>
      </w:r>
      <w:r w:rsidRPr="00C81250">
        <w:rPr>
          <w:rFonts w:ascii="Times New Roman" w:eastAsia="Times New Roman" w:hAnsi="Times New Roman" w:cs="Times New Roman"/>
          <w:sz w:val="28"/>
          <w:szCs w:val="28"/>
          <w:lang w:eastAsia="ru-RU"/>
        </w:rPr>
        <w:lastRenderedPageBreak/>
        <w:t>качественное дошкольное образование детей до окончания образовательных отношений.</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Существует модель образовательного процесса. Где брать материал для планирования? Для этого существует стадия конструирования.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Конструирование образовательных программ, проектов и планов работы. Конструирование, как стадия проектирования, предполагает учет образовательной программы. Что же в ней должно быть?</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В соответствии с ФЗ «Об образовании в Российской Федерации» п.9, ст.2 дано определение образовательной программе. </w:t>
      </w:r>
      <w:proofErr w:type="gramStart"/>
      <w:r w:rsidRPr="00C81250">
        <w:rPr>
          <w:rFonts w:ascii="Times New Roman" w:eastAsia="Times New Roman" w:hAnsi="Times New Roman" w:cs="Times New Roman"/>
          <w:sz w:val="28"/>
          <w:szCs w:val="28"/>
          <w:lang w:eastAsia="ru-RU"/>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П.6, ст.12 Образовательная программа дошкольного образования разрабатывается и утверждается самой организацией, осуществляющей образовательную деятельность в соответствии с ФГОС дошкольного образования и с учетом соответствующих примерных образовательных программ дошкольного образования. У нас не предусмотрены формы аттестации для детей дошкольного образования, так как они не предусмотрены по закону, но мы говорим о непедагогической диагностике, которая может </w:t>
      </w:r>
      <w:proofErr w:type="gramStart"/>
      <w:r w:rsidRPr="00C81250">
        <w:rPr>
          <w:rFonts w:ascii="Times New Roman" w:eastAsia="Times New Roman" w:hAnsi="Times New Roman" w:cs="Times New Roman"/>
          <w:sz w:val="28"/>
          <w:szCs w:val="28"/>
          <w:lang w:eastAsia="ru-RU"/>
        </w:rPr>
        <w:t>проводиться</w:t>
      </w:r>
      <w:proofErr w:type="gramEnd"/>
      <w:r w:rsidRPr="00C81250">
        <w:rPr>
          <w:rFonts w:ascii="Times New Roman" w:eastAsia="Times New Roman" w:hAnsi="Times New Roman" w:cs="Times New Roman"/>
          <w:sz w:val="28"/>
          <w:szCs w:val="28"/>
          <w:lang w:eastAsia="ru-RU"/>
        </w:rPr>
        <w:t xml:space="preserve"> и проводится в детском саду. Без нее мы никак не можем обойтись, для того, чтобы мы могли скорректировать образовательную деятельность и построить какие-то индивидуальные маршруты работы с детьми. Об это также написано в ФГОС. Оценочные материалы должны быть. Существуют разные варианты, вы должны выбрать тот, который отражает результаты вашей работы. Это относится к компетенции образовательной организации.</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Кроме основной образовательной программы должны быть учебный план, календарно-тематический план и рабочая программа. Учебные планы, календарно-тематические планы – это обязательные документы для любой образовательной организации в системе отечественного образования.</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Рабочая программа – это документ, в котором должно быть написано, как вы организовываете, и какие мероприятия вы планируете в этом году для детей и это еще не план работы. Сколько рабочих программ должно быть? </w:t>
      </w:r>
      <w:proofErr w:type="spellStart"/>
      <w:proofErr w:type="gramStart"/>
      <w:r w:rsidRPr="00C81250">
        <w:rPr>
          <w:rFonts w:ascii="Times New Roman" w:eastAsia="Times New Roman" w:hAnsi="Times New Roman" w:cs="Times New Roman"/>
          <w:sz w:val="28"/>
          <w:szCs w:val="28"/>
          <w:lang w:eastAsia="ru-RU"/>
        </w:rPr>
        <w:t>C</w:t>
      </w:r>
      <w:proofErr w:type="gramEnd"/>
      <w:r w:rsidRPr="00C81250">
        <w:rPr>
          <w:rFonts w:ascii="Times New Roman" w:eastAsia="Times New Roman" w:hAnsi="Times New Roman" w:cs="Times New Roman"/>
          <w:sz w:val="28"/>
          <w:szCs w:val="28"/>
          <w:lang w:eastAsia="ru-RU"/>
        </w:rPr>
        <w:t>колько</w:t>
      </w:r>
      <w:proofErr w:type="spellEnd"/>
      <w:r w:rsidRPr="00C81250">
        <w:rPr>
          <w:rFonts w:ascii="Times New Roman" w:eastAsia="Times New Roman" w:hAnsi="Times New Roman" w:cs="Times New Roman"/>
          <w:sz w:val="28"/>
          <w:szCs w:val="28"/>
          <w:lang w:eastAsia="ru-RU"/>
        </w:rPr>
        <w:t xml:space="preserve"> групп, столько и рабочих программ должно быть. Рабочих программ может быть и больше, для каких-то специалистов могут быть написаны отдельные рабочие программы. Кто это решает? Это решает образовательная организация. Как это решается? Для этого должен быть локальный акт образовательной организации - Положение о разработке рабочих программ, в </w:t>
      </w:r>
      <w:proofErr w:type="gramStart"/>
      <w:r w:rsidRPr="00C81250">
        <w:rPr>
          <w:rFonts w:ascii="Times New Roman" w:eastAsia="Times New Roman" w:hAnsi="Times New Roman" w:cs="Times New Roman"/>
          <w:sz w:val="28"/>
          <w:szCs w:val="28"/>
          <w:lang w:eastAsia="ru-RU"/>
        </w:rPr>
        <w:t>котором</w:t>
      </w:r>
      <w:proofErr w:type="gramEnd"/>
      <w:r w:rsidRPr="00C81250">
        <w:rPr>
          <w:rFonts w:ascii="Times New Roman" w:eastAsia="Times New Roman" w:hAnsi="Times New Roman" w:cs="Times New Roman"/>
          <w:sz w:val="28"/>
          <w:szCs w:val="28"/>
          <w:lang w:eastAsia="ru-RU"/>
        </w:rPr>
        <w:t xml:space="preserve"> должно быть написано, как будет выглядеть рабочая программа. </w:t>
      </w:r>
      <w:r w:rsidRPr="00C81250">
        <w:rPr>
          <w:rFonts w:ascii="Times New Roman" w:eastAsia="Times New Roman" w:hAnsi="Times New Roman" w:cs="Times New Roman"/>
          <w:sz w:val="28"/>
          <w:szCs w:val="28"/>
          <w:lang w:eastAsia="ru-RU"/>
        </w:rPr>
        <w:lastRenderedPageBreak/>
        <w:t>Федеральных документов нет, но есть различные рекомендации. Вы выбираете тот вариант, который вам удобен и который вам нужен. Который показывает смысл вообще этой работы для родителей и других участников образовательных отношений.</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Образовательных программ очень много. Примерная основная образовательная программа рамочная, в ней нет содержания, в ней есть требования ФГОС, написаны какие-то механизмы, что требует дошкольное образование. В каждом детском саду есть основная образовательная программа дошкольного образования, которая пишется в соответствии с ФГОС. Нам требуется какая-то база и основа, поэтому комплексная образовательная программа, которая сейчас существует в образовательной деятельности, становится основой для написания основной образовательной программы. Кроме того, у вас в детском саду могут быть парциальные образовательные программы, которые закрывают ту часть программы, называемой частью формируемой участниками образовательных отношений.</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Прежде чем планировать, нужно понимать, что у вас написано в образовательной программе. Она может быть адаптирована, если у вас группа компенсирующей направленности. Программа может быть индивидуальной программой реабилитации инвалида. Обязательно у вас будет рабочая программа, если есть дополнительные услуги, то есть дополнительные общеразвивающие программы.</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Рассмотрим структуру программы, которая соответствует требованиям ФГОС. Программа состоит из трех разделов, в каждом разделе существует определенное направление, которое необходимо отразить (табл. 1). Каждый раздел делится на обязательную часть и часть формируемую участниками образовательных отношений.</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Таблица – 1</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Структура образовательной программы</w:t>
      </w:r>
    </w:p>
    <w:tbl>
      <w:tblPr>
        <w:tblW w:w="9938" w:type="dxa"/>
        <w:tblInd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254"/>
        <w:gridCol w:w="7684"/>
      </w:tblGrid>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Разделы</w:t>
            </w:r>
          </w:p>
        </w:tc>
        <w:tc>
          <w:tcPr>
            <w:tcW w:w="7684"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Конструктор разделов</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Целевой</w:t>
            </w:r>
          </w:p>
        </w:tc>
        <w:tc>
          <w:tcPr>
            <w:tcW w:w="7684"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Пояснительная записка.</w:t>
            </w:r>
            <w:r w:rsidRPr="00C81250">
              <w:rPr>
                <w:rFonts w:ascii="Times New Roman" w:eastAsia="Times New Roman" w:hAnsi="Times New Roman" w:cs="Times New Roman"/>
                <w:sz w:val="24"/>
                <w:szCs w:val="28"/>
                <w:lang w:eastAsia="ru-RU"/>
              </w:rPr>
              <w:br/>
              <w:t>Планируемые результаты освоения программы.</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Содержательный</w:t>
            </w:r>
          </w:p>
        </w:tc>
        <w:tc>
          <w:tcPr>
            <w:tcW w:w="7684"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C81250">
              <w:rPr>
                <w:rFonts w:ascii="Times New Roman" w:eastAsia="Times New Roman" w:hAnsi="Times New Roman" w:cs="Times New Roman"/>
                <w:sz w:val="24"/>
                <w:szCs w:val="28"/>
                <w:lang w:eastAsia="ru-RU"/>
              </w:rPr>
              <w:br/>
              <w:t>Описание вариативных форм, способов, методов и средств реализации программы.</w:t>
            </w:r>
            <w:r w:rsidRPr="00C81250">
              <w:rPr>
                <w:rFonts w:ascii="Times New Roman" w:eastAsia="Times New Roman" w:hAnsi="Times New Roman" w:cs="Times New Roman"/>
                <w:sz w:val="24"/>
                <w:szCs w:val="28"/>
                <w:lang w:eastAsia="ru-RU"/>
              </w:rPr>
              <w:br/>
              <w:t>Описание образовательной деятельности по профессиональной коррекции нарушения детей (если эта работа предусмотрена программой).</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Организационный</w:t>
            </w:r>
          </w:p>
        </w:tc>
        <w:tc>
          <w:tcPr>
            <w:tcW w:w="7684"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Описание материально-технического обеспечения программы, обеспеченности методическими материалами и средствами обучения и воспитания.</w:t>
            </w:r>
            <w:r w:rsidRPr="00C81250">
              <w:rPr>
                <w:rFonts w:ascii="Times New Roman" w:eastAsia="Times New Roman" w:hAnsi="Times New Roman" w:cs="Times New Roman"/>
                <w:sz w:val="24"/>
                <w:szCs w:val="28"/>
                <w:lang w:eastAsia="ru-RU"/>
              </w:rPr>
              <w:br/>
              <w:t>Распорядок и/или режим дня.</w:t>
            </w:r>
            <w:r w:rsidRPr="00C81250">
              <w:rPr>
                <w:rFonts w:ascii="Times New Roman" w:eastAsia="Times New Roman" w:hAnsi="Times New Roman" w:cs="Times New Roman"/>
                <w:sz w:val="24"/>
                <w:szCs w:val="28"/>
                <w:lang w:eastAsia="ru-RU"/>
              </w:rPr>
              <w:br/>
              <w:t>Особенности традиционных событий, праздников, мероприятий.</w:t>
            </w:r>
            <w:r w:rsidRPr="00C81250">
              <w:rPr>
                <w:rFonts w:ascii="Times New Roman" w:eastAsia="Times New Roman" w:hAnsi="Times New Roman" w:cs="Times New Roman"/>
                <w:sz w:val="24"/>
                <w:szCs w:val="28"/>
                <w:lang w:eastAsia="ru-RU"/>
              </w:rPr>
              <w:br/>
            </w:r>
            <w:r w:rsidRPr="00C81250">
              <w:rPr>
                <w:rFonts w:ascii="Times New Roman" w:eastAsia="Times New Roman" w:hAnsi="Times New Roman" w:cs="Times New Roman"/>
                <w:sz w:val="24"/>
                <w:szCs w:val="28"/>
                <w:lang w:eastAsia="ru-RU"/>
              </w:rPr>
              <w:lastRenderedPageBreak/>
              <w:t>Особенности организации развивающей предметно-пространственной среды.</w:t>
            </w:r>
          </w:p>
        </w:tc>
      </w:tr>
    </w:tbl>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lastRenderedPageBreak/>
        <w:t>Структура образовательной программы соответствует ФГОС, может использоваться для конструирования основной образовательной программы и для конструирования парциальной образовательной программы или какой-то вашей рабочей программы. В любой программе есть целевой, содержательный и организационный раздел. При планировании образовательной деятельности мы должны в первую очередь обратиться к своей программе, как это написано в программе, какое в ней содержание.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Следующим этапом проектирования, является стадия технологической подготовки. Стадия технологической подготовки, это как раз та стадия, на которой пишутся планы, пишутся конспекты занятий, если они нужны для других форм работы, которые у нас существуют. Это могут быть подготовка дидактических материалов и подготовка демонстрационных материалов. Это все технологическая подготовка перед тем, как реализовывать ту, или иную программу. На стадии технологической подготовки мы и пишем план. Каким образом мы можем подойти к планированию деятельности в детском саду, как написать план? Подходов к планированию очень много. Есть общие понятия, что такое план, что такое планирование и какие планы работы воспитателя могут быть.</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План – заранее намеченная система деятельности, предусматривающая порядок, последовательность и сроки выполнения работ.</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Планирование – оптимальное распределение ресурсов для достижения поставленных целей, деятельность (совокупность процессов), связанных с постановкой целей (задач) и действий в будущем.</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План работы воспитателя может быть перспективным (составляется на длительный период – год, квартал, месяц) и календарным (на неделю, каждый день).</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В соответствии с приказом Министерства народного образования РСФСР от 20.09.1988 года № 41 «О документации детских дошкольных учреждений» в целях установления строгого порядка ведения документов в дошкольных учреждениях установлена следующая педагогическая документация детских дошкольных учреждений [7]:</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1. Для воспитателей – план </w:t>
      </w:r>
      <w:proofErr w:type="spellStart"/>
      <w:r w:rsidRPr="00C81250">
        <w:rPr>
          <w:rFonts w:ascii="Times New Roman" w:eastAsia="Times New Roman" w:hAnsi="Times New Roman" w:cs="Times New Roman"/>
          <w:sz w:val="28"/>
          <w:szCs w:val="28"/>
          <w:lang w:eastAsia="ru-RU"/>
        </w:rPr>
        <w:t>воспитательно</w:t>
      </w:r>
      <w:proofErr w:type="spellEnd"/>
      <w:r w:rsidRPr="00C81250">
        <w:rPr>
          <w:rFonts w:ascii="Times New Roman" w:eastAsia="Times New Roman" w:hAnsi="Times New Roman" w:cs="Times New Roman"/>
          <w:sz w:val="28"/>
          <w:szCs w:val="28"/>
          <w:lang w:eastAsia="ru-RU"/>
        </w:rPr>
        <w:t>-образовательной работы с детьми на день или на неделю по их усмотрению и ежедневного ведения табеля посещаемости детей;</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2. При этом планирование свей работы воспитатели, старшие воспитатели ведут в произвольной форме.</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В настоящее время мы остановились на формулировке план образовательной деятельности и календарный план образовательной деятельности.</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На каких основах может быть организовано планирование. Наиболее современным является метод перспективного планирования, когда за основу </w:t>
      </w:r>
      <w:r w:rsidRPr="00C81250">
        <w:rPr>
          <w:rFonts w:ascii="Times New Roman" w:eastAsia="Times New Roman" w:hAnsi="Times New Roman" w:cs="Times New Roman"/>
          <w:sz w:val="28"/>
          <w:szCs w:val="28"/>
          <w:lang w:eastAsia="ru-RU"/>
        </w:rPr>
        <w:lastRenderedPageBreak/>
        <w:t>берется, календарный план и вносятся в него будущие мероприятия. Рабочий план воспитателя делится на перспективную и календарную часть. Мероприятия могут быть запланированы другими (табл. 2).</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Таблица – 2</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Примерная структура рабочего плана воспитателя представлена</w:t>
      </w:r>
    </w:p>
    <w:tbl>
      <w:tblPr>
        <w:tblW w:w="9938" w:type="dxa"/>
        <w:tblInd w:w="15"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6890"/>
        <w:gridCol w:w="1945"/>
        <w:gridCol w:w="1103"/>
      </w:tblGrid>
      <w:tr w:rsidR="00C81250" w:rsidRPr="00C81250" w:rsidTr="00C81250">
        <w:tc>
          <w:tcPr>
            <w:tcW w:w="9938" w:type="dxa"/>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Перспективная часть «Планирование на месяц»</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Направления педагогической деятельности</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Форма проведения</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Срок проведения</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Взаимодействие с семьями воспитанников</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Интеграция деятельности специалистов детского сада</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Организация предметно-развивающего пространства</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Периодически повторяющиеся в течение определенного отрезка времени мероприятия</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Мероприятия мониторинга</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6890"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Другое</w:t>
            </w:r>
          </w:p>
        </w:tc>
        <w:tc>
          <w:tcPr>
            <w:tcW w:w="194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10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before="15" w:after="15"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bl>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Перспективная часть планирования на месяц предусматривается в начале каждого месяца, может быть вывешена как отдельный документ или как отдельный план, для того, чтобы родители могли с ним ознакомиться. Форму плана выбирает образовательная организация определенным документом, локальным актом, который должен быть рассмотрен и принят на педагогическом совете. Образовательная организация самостоятельно утверждает план и его форму. Будет ли она обязательна для всех, или будет обязательна только для некоторых, может быть существует разница между педагогами-наставниками и начинающими педагогами. Рекомендуется придерживаться того варианта, который рекомендован разработчиками комплексных программ.</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Кроме теоретической, перспективной части, в каждом плане должна быть календарная часть, то есть та часть, которая планируется на каждый день. В рабочем плане воспитателя календарная часть состоит из двух модулей, первый модуль называется «Непосредственно образовательная деятельность» и планируется непосредственно на неделю, вторая часть называется «Образовательная деятельность в режиме дня». «Непосредственно образовательная деятельность» должна быть спланирована по пяти образовательным областям.</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Невозможно детей научить всему, на занятия выносятся только глобальные вещи, когда мы объясняем новый материал, когда дети максимально активны, готовы воспринимать, готовы учиться и готовы познавать.</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После того как запланировали на неделю, мы переходим на ежедневное планирование, на каждый день, структура рабочего плана воспитателя (табл. 3) Здесь нет стандартного варианта, вы сами выбираете форму, главное, </w:t>
      </w:r>
      <w:r w:rsidRPr="00C81250">
        <w:rPr>
          <w:rFonts w:ascii="Times New Roman" w:eastAsia="Times New Roman" w:hAnsi="Times New Roman" w:cs="Times New Roman"/>
          <w:sz w:val="28"/>
          <w:szCs w:val="28"/>
          <w:lang w:eastAsia="ru-RU"/>
        </w:rPr>
        <w:lastRenderedPageBreak/>
        <w:t>чтобы она была рабочей, а не формальной и не отнимала у вас много времени в случае корректировки. Современный педагог должен понимать, для чего он это делает.</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Таблица – 3</w:t>
      </w:r>
    </w:p>
    <w:p w:rsidR="00C81250" w:rsidRPr="00C81250" w:rsidRDefault="00C81250" w:rsidP="00C81250">
      <w:pPr>
        <w:shd w:val="clear" w:color="auto" w:fill="FFFFFF"/>
        <w:spacing w:before="90" w:after="90" w:line="315" w:lineRule="atLeast"/>
        <w:jc w:val="both"/>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Структура рабочего плана воспитателя</w:t>
      </w:r>
    </w:p>
    <w:tbl>
      <w:tblPr>
        <w:tblW w:w="10080" w:type="dxa"/>
        <w:tblInd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005"/>
        <w:gridCol w:w="2615"/>
        <w:gridCol w:w="2460"/>
      </w:tblGrid>
      <w:tr w:rsidR="00C81250" w:rsidRPr="00C81250" w:rsidTr="00C81250">
        <w:tc>
          <w:tcPr>
            <w:tcW w:w="10080" w:type="dxa"/>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Календарная часть</w:t>
            </w:r>
            <w:r w:rsidRPr="00C81250">
              <w:rPr>
                <w:rFonts w:ascii="Times New Roman" w:eastAsia="Times New Roman" w:hAnsi="Times New Roman" w:cs="Times New Roman"/>
                <w:sz w:val="24"/>
                <w:szCs w:val="28"/>
                <w:lang w:eastAsia="ru-RU"/>
              </w:rPr>
              <w:br/>
              <w:t>«Планирование на неделю и на каждый день»</w:t>
            </w:r>
          </w:p>
        </w:tc>
      </w:tr>
      <w:tr w:rsidR="00C81250" w:rsidRPr="00C81250" w:rsidTr="00C81250">
        <w:tc>
          <w:tcPr>
            <w:tcW w:w="10080" w:type="dxa"/>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Модуль 2. Образовательная деятельность в режиме дня (планируется на каждый день)</w:t>
            </w:r>
          </w:p>
        </w:tc>
      </w:tr>
      <w:tr w:rsidR="00C81250" w:rsidRPr="00C81250" w:rsidTr="00C81250">
        <w:tc>
          <w:tcPr>
            <w:tcW w:w="0" w:type="auto"/>
            <w:vMerge w:val="restart"/>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Образовательные области</w:t>
            </w:r>
          </w:p>
        </w:tc>
        <w:tc>
          <w:tcPr>
            <w:tcW w:w="4768"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Содержание работы, формы проведения</w:t>
            </w:r>
          </w:p>
        </w:tc>
      </w:tr>
      <w:tr w:rsidR="00C81250" w:rsidRPr="00C81250" w:rsidTr="00C81250">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C81250" w:rsidRPr="00C81250" w:rsidRDefault="00C81250" w:rsidP="00C81250">
            <w:pPr>
              <w:spacing w:after="0" w:line="240" w:lineRule="auto"/>
              <w:rPr>
                <w:rFonts w:ascii="Times New Roman" w:eastAsia="Times New Roman" w:hAnsi="Times New Roman" w:cs="Times New Roman"/>
                <w:sz w:val="24"/>
                <w:szCs w:val="28"/>
                <w:lang w:eastAsia="ru-RU"/>
              </w:rPr>
            </w:pP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Инвариантная часть</w:t>
            </w:r>
          </w:p>
        </w:tc>
        <w:tc>
          <w:tcPr>
            <w:tcW w:w="199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Вариативная часть</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Познавательное развитие</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99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Социально-коммуникативное развитие</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99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Речевое развитие</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99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Физическое развитие</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99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Художественно-эстетическое развитие</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c>
          <w:tcPr>
            <w:tcW w:w="1998"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 </w:t>
            </w:r>
          </w:p>
        </w:tc>
      </w:tr>
      <w:tr w:rsidR="00C81250" w:rsidRPr="00C81250" w:rsidTr="00C81250">
        <w:tc>
          <w:tcPr>
            <w:tcW w:w="10080" w:type="dxa"/>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Самостоятельная деятельность дошкольников</w:t>
            </w:r>
          </w:p>
        </w:tc>
      </w:tr>
      <w:tr w:rsidR="00C81250" w:rsidRPr="00C81250" w:rsidTr="00C81250">
        <w:tc>
          <w:tcPr>
            <w:tcW w:w="10080" w:type="dxa"/>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C81250" w:rsidRPr="00C81250" w:rsidRDefault="00C81250" w:rsidP="00C81250">
            <w:pPr>
              <w:spacing w:after="0" w:line="293" w:lineRule="atLeast"/>
              <w:rPr>
                <w:rFonts w:ascii="Times New Roman" w:eastAsia="Times New Roman" w:hAnsi="Times New Roman" w:cs="Times New Roman"/>
                <w:sz w:val="24"/>
                <w:szCs w:val="28"/>
                <w:lang w:eastAsia="ru-RU"/>
              </w:rPr>
            </w:pPr>
            <w:r w:rsidRPr="00C81250">
              <w:rPr>
                <w:rFonts w:ascii="Times New Roman" w:eastAsia="Times New Roman" w:hAnsi="Times New Roman" w:cs="Times New Roman"/>
                <w:sz w:val="24"/>
                <w:szCs w:val="28"/>
                <w:lang w:eastAsia="ru-RU"/>
              </w:rPr>
              <w:t>Индивидуальная работа с детьми</w:t>
            </w:r>
          </w:p>
        </w:tc>
      </w:tr>
    </w:tbl>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Любое проектирование педагогической деятельности предполагает стадию реализации, все, что вы запланировали необходимо реализовать. На стадии реализации могут возникнуть какие-то нюансы, и эти нюансы могут быть отражены в том рабочем плане, о котором было написано, может быть что-то скорректировано, что-то может быть перенесено на следующую неделю, для этого и составляется план работы. Каждому педагогу необходимо подводить итоги, не много ли мы планируем или наоборот мало планируем мероприятий. План – это живой организм, который необходимо корректировать. План – это отражение качества образования, которое дается детям, его системность, последовательность, цельность и продуманность. Сейчас, в условиях более серьезного требования к профессионализму педагогов, особенно важно, чтобы планирование проходило на системной, научной основе.</w:t>
      </w: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w:t>
      </w: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p>
    <w:p w:rsidR="00C81250" w:rsidRPr="00C81250" w:rsidRDefault="00C81250" w:rsidP="00C81250">
      <w:pPr>
        <w:shd w:val="clear" w:color="auto" w:fill="FFFFFF"/>
        <w:spacing w:before="90" w:after="90" w:line="315" w:lineRule="atLeast"/>
        <w:rPr>
          <w:rFonts w:ascii="Times New Roman" w:eastAsia="Times New Roman" w:hAnsi="Times New Roman" w:cs="Times New Roman"/>
          <w:i/>
          <w:iCs/>
          <w:sz w:val="28"/>
          <w:szCs w:val="28"/>
          <w:lang w:eastAsia="ru-RU"/>
        </w:rPr>
      </w:pPr>
      <w:r w:rsidRPr="00C81250">
        <w:rPr>
          <w:rFonts w:ascii="Times New Roman" w:eastAsia="Times New Roman" w:hAnsi="Times New Roman" w:cs="Times New Roman"/>
          <w:i/>
          <w:iCs/>
          <w:sz w:val="28"/>
          <w:szCs w:val="28"/>
          <w:lang w:eastAsia="ru-RU"/>
        </w:rPr>
        <w:t>Список использованных источников:</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1. Федеральный закон от 29.12.2012 N 273-ФЗ (ред. от 01.03.2020) «Об образовании в Российской Федерации». </w:t>
      </w:r>
      <w:r w:rsidRPr="00C81250">
        <w:rPr>
          <w:rFonts w:ascii="Times New Roman" w:eastAsia="Times New Roman" w:hAnsi="Times New Roman" w:cs="Times New Roman"/>
          <w:i/>
          <w:iCs/>
          <w:sz w:val="28"/>
          <w:szCs w:val="28"/>
          <w:lang w:eastAsia="ru-RU"/>
        </w:rPr>
        <w:t>Режим доступа: </w:t>
      </w:r>
      <w:r w:rsidRPr="00C81250">
        <w:rPr>
          <w:rFonts w:ascii="Times New Roman" w:eastAsia="Times New Roman" w:hAnsi="Times New Roman" w:cs="Times New Roman"/>
          <w:sz w:val="28"/>
          <w:szCs w:val="28"/>
          <w:lang w:eastAsia="ru-RU"/>
        </w:rPr>
        <w:t>http://www.consultant.ru/document/cons_doc_LAW_140174/b819c620a8c698de35861ad4c9d9696ee0c3ee7a/</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2. Постановление Правительства РФ от 26.12.2017 N 1642 (ред. от 04.04.2020) «Об утверждении государственной программы Российской Федерации «Развитие образования»</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3. Приказ Министерства образования и науки Российской Федерации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от 17 октября 2013 г. № 1155 «Об утверждении федерального государственного образовательного стандарта дошкольного образования». </w:t>
      </w:r>
      <w:r w:rsidRPr="00C81250">
        <w:rPr>
          <w:rFonts w:ascii="Times New Roman" w:eastAsia="Times New Roman" w:hAnsi="Times New Roman" w:cs="Times New Roman"/>
          <w:i/>
          <w:iCs/>
          <w:sz w:val="28"/>
          <w:szCs w:val="28"/>
          <w:lang w:eastAsia="ru-RU"/>
        </w:rPr>
        <w:t>Режим доступа: </w:t>
      </w:r>
      <w:r w:rsidRPr="00C81250">
        <w:rPr>
          <w:rFonts w:ascii="Times New Roman" w:eastAsia="Times New Roman" w:hAnsi="Times New Roman" w:cs="Times New Roman"/>
          <w:sz w:val="28"/>
          <w:szCs w:val="28"/>
          <w:lang w:eastAsia="ru-RU"/>
        </w:rPr>
        <w:t>https://www.garant.ru/products/ipo/prime/doc/70412244/</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4. Комментарии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к ФГОС дошкольного образования от 28.02.2014 г. № 08-249;</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 xml:space="preserve">5. Приказ </w:t>
      </w:r>
      <w:proofErr w:type="spellStart"/>
      <w:r w:rsidRPr="00C81250">
        <w:rPr>
          <w:rFonts w:ascii="Times New Roman" w:eastAsia="Times New Roman" w:hAnsi="Times New Roman" w:cs="Times New Roman"/>
          <w:sz w:val="28"/>
          <w:szCs w:val="28"/>
          <w:lang w:eastAsia="ru-RU"/>
        </w:rPr>
        <w:t>Минобрнауки</w:t>
      </w:r>
      <w:proofErr w:type="spellEnd"/>
      <w:r w:rsidRPr="00C81250">
        <w:rPr>
          <w:rFonts w:ascii="Times New Roman" w:eastAsia="Times New Roman" w:hAnsi="Times New Roman" w:cs="Times New Roman"/>
          <w:sz w:val="28"/>
          <w:szCs w:val="28"/>
          <w:lang w:eastAsia="ru-RU"/>
        </w:rPr>
        <w:t xml:space="preserve"> России от 30 августа 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6. Приказ Министерства труда и социальной защиты от 18 октября 2013 года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2016 г.). </w:t>
      </w:r>
      <w:r w:rsidRPr="00C81250">
        <w:rPr>
          <w:rFonts w:ascii="Times New Roman" w:eastAsia="Times New Roman" w:hAnsi="Times New Roman" w:cs="Times New Roman"/>
          <w:i/>
          <w:iCs/>
          <w:sz w:val="28"/>
          <w:szCs w:val="28"/>
          <w:lang w:eastAsia="ru-RU"/>
        </w:rPr>
        <w:t>Режим доступа:</w:t>
      </w:r>
      <w:r w:rsidRPr="00C81250">
        <w:rPr>
          <w:rFonts w:ascii="Times New Roman" w:eastAsia="Times New Roman" w:hAnsi="Times New Roman" w:cs="Times New Roman"/>
          <w:sz w:val="28"/>
          <w:szCs w:val="28"/>
          <w:lang w:eastAsia="ru-RU"/>
        </w:rPr>
        <w:t> http://www.consultant.ru/document/cons_doc_LAW_155553/</w:t>
      </w:r>
    </w:p>
    <w:p w:rsidR="00C81250" w:rsidRPr="00C81250" w:rsidRDefault="00C81250" w:rsidP="00C81250">
      <w:pPr>
        <w:shd w:val="clear" w:color="auto" w:fill="FFFFFF"/>
        <w:spacing w:before="90" w:after="90" w:line="315" w:lineRule="atLeast"/>
        <w:rPr>
          <w:rFonts w:ascii="Times New Roman" w:eastAsia="Times New Roman" w:hAnsi="Times New Roman" w:cs="Times New Roman"/>
          <w:sz w:val="28"/>
          <w:szCs w:val="28"/>
          <w:lang w:eastAsia="ru-RU"/>
        </w:rPr>
      </w:pPr>
      <w:r w:rsidRPr="00C81250">
        <w:rPr>
          <w:rFonts w:ascii="Times New Roman" w:eastAsia="Times New Roman" w:hAnsi="Times New Roman" w:cs="Times New Roman"/>
          <w:sz w:val="28"/>
          <w:szCs w:val="28"/>
          <w:lang w:eastAsia="ru-RU"/>
        </w:rPr>
        <w:t>7. Приказ Министерства народного образования РСФСР от 20.09.1988 года № 41 «О документации детских дошкольных учреждений».</w:t>
      </w:r>
    </w:p>
    <w:p w:rsidR="006077D4" w:rsidRPr="00C81250" w:rsidRDefault="006077D4">
      <w:pPr>
        <w:rPr>
          <w:rFonts w:ascii="Times New Roman" w:hAnsi="Times New Roman" w:cs="Times New Roman"/>
          <w:sz w:val="28"/>
          <w:szCs w:val="28"/>
        </w:rPr>
      </w:pPr>
    </w:p>
    <w:sectPr w:rsidR="006077D4" w:rsidRPr="00C81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A2359"/>
    <w:multiLevelType w:val="multilevel"/>
    <w:tmpl w:val="98C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DC"/>
    <w:rsid w:val="006077D4"/>
    <w:rsid w:val="006306DC"/>
    <w:rsid w:val="00C81250"/>
    <w:rsid w:val="00D9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250"/>
    <w:rPr>
      <w:rFonts w:ascii="Tahoma" w:hAnsi="Tahoma" w:cs="Tahoma"/>
      <w:sz w:val="16"/>
      <w:szCs w:val="16"/>
    </w:rPr>
  </w:style>
  <w:style w:type="paragraph" w:styleId="a5">
    <w:name w:val="Normal (Web)"/>
    <w:basedOn w:val="a"/>
    <w:uiPriority w:val="99"/>
    <w:semiHidden/>
    <w:unhideWhenUsed/>
    <w:rsid w:val="00C812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250"/>
    <w:rPr>
      <w:rFonts w:ascii="Tahoma" w:hAnsi="Tahoma" w:cs="Tahoma"/>
      <w:sz w:val="16"/>
      <w:szCs w:val="16"/>
    </w:rPr>
  </w:style>
  <w:style w:type="paragraph" w:styleId="a5">
    <w:name w:val="Normal (Web)"/>
    <w:basedOn w:val="a"/>
    <w:uiPriority w:val="99"/>
    <w:semiHidden/>
    <w:unhideWhenUsed/>
    <w:rsid w:val="00C812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4419">
      <w:bodyDiv w:val="1"/>
      <w:marLeft w:val="0"/>
      <w:marRight w:val="0"/>
      <w:marTop w:val="0"/>
      <w:marBottom w:val="0"/>
      <w:divBdr>
        <w:top w:val="none" w:sz="0" w:space="0" w:color="auto"/>
        <w:left w:val="none" w:sz="0" w:space="0" w:color="auto"/>
        <w:bottom w:val="none" w:sz="0" w:space="0" w:color="auto"/>
        <w:right w:val="none" w:sz="0" w:space="0" w:color="auto"/>
      </w:divBdr>
      <w:divsChild>
        <w:div w:id="1751468801">
          <w:marLeft w:val="0"/>
          <w:marRight w:val="0"/>
          <w:marTop w:val="0"/>
          <w:marBottom w:val="0"/>
          <w:divBdr>
            <w:top w:val="none" w:sz="0" w:space="0" w:color="auto"/>
            <w:left w:val="none" w:sz="0" w:space="0" w:color="auto"/>
            <w:bottom w:val="none" w:sz="0" w:space="0" w:color="auto"/>
            <w:right w:val="none" w:sz="0" w:space="0" w:color="auto"/>
          </w:divBdr>
          <w:divsChild>
            <w:div w:id="335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3654</Words>
  <Characters>20831</Characters>
  <Application>Microsoft Office Word</Application>
  <DocSecurity>0</DocSecurity>
  <Lines>173</Lines>
  <Paragraphs>48</Paragraphs>
  <ScaleCrop>false</ScaleCrop>
  <Company/>
  <LinksUpToDate>false</LinksUpToDate>
  <CharactersWithSpaces>24437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playstand.ru</dc:creator>
  <cp:keywords/>
  <dc:description/>
  <cp:lastModifiedBy>София</cp:lastModifiedBy>
  <cp:revision>3</cp:revision>
  <dcterms:created xsi:type="dcterms:W3CDTF">2021-04-07T09:41:00Z</dcterms:created>
  <dcterms:modified xsi:type="dcterms:W3CDTF">2021-07-09T08:47:00Z</dcterms:modified>
</cp:coreProperties>
</file>